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0"/>
          <w:szCs w:val="40"/>
          <w:lang w:val="en-US" w:eastAsia="zh-CN"/>
        </w:rPr>
      </w:pPr>
      <w:r>
        <w:rPr>
          <w:rFonts w:hint="eastAsia" w:ascii="黑体" w:hAnsi="黑体" w:eastAsia="黑体" w:cs="黑体"/>
          <w:sz w:val="40"/>
          <w:szCs w:val="40"/>
          <w:lang w:val="en-US" w:eastAsia="zh-CN"/>
        </w:rPr>
        <w:t>贵州省实验中学2024年足球项目班招生简章</w:t>
      </w:r>
    </w:p>
    <w:p>
      <w:pPr>
        <w:ind w:firstLine="436" w:firstLineChars="200"/>
        <w:rPr>
          <w:rFonts w:hint="eastAsia" w:ascii="宋体" w:hAnsi="宋体" w:eastAsia="宋体" w:cs="宋体"/>
          <w:i w:val="0"/>
          <w:iCs w:val="0"/>
          <w:caps w:val="0"/>
          <w:spacing w:val="4"/>
          <w:sz w:val="21"/>
          <w:szCs w:val="21"/>
          <w:shd w:val="clear" w:fill="FFFFFF"/>
          <w:lang w:val="en-US" w:eastAsia="zh-CN"/>
        </w:rPr>
      </w:pPr>
    </w:p>
    <w:p>
      <w:pPr>
        <w:ind w:firstLine="656" w:firstLineChars="200"/>
        <w:rPr>
          <w:rFonts w:hint="eastAsia" w:ascii="方正仿宋_GB2312" w:hAnsi="方正仿宋_GB2312" w:eastAsia="方正仿宋_GB2312" w:cs="方正仿宋_GB2312"/>
          <w:i w:val="0"/>
          <w:iCs w:val="0"/>
          <w:caps w:val="0"/>
          <w:spacing w:val="4"/>
          <w:sz w:val="32"/>
          <w:szCs w:val="32"/>
          <w:shd w:val="clear" w:fill="FFFFFF"/>
          <w:lang w:val="en-US" w:eastAsia="zh-CN"/>
        </w:rPr>
      </w:pPr>
    </w:p>
    <w:p>
      <w:pPr>
        <w:keepNext w:val="0"/>
        <w:keepLines w:val="0"/>
        <w:pageBreakBefore w:val="0"/>
        <w:kinsoku/>
        <w:wordWrap/>
        <w:overflowPunct/>
        <w:topLinePunct w:val="0"/>
        <w:autoSpaceDE/>
        <w:autoSpaceDN/>
        <w:bidi w:val="0"/>
        <w:spacing w:line="580" w:lineRule="exact"/>
        <w:ind w:firstLine="656" w:firstLineChars="200"/>
        <w:textAlignment w:val="auto"/>
        <w:rPr>
          <w:rFonts w:hint="eastAsia" w:ascii="方正仿宋_GB2312" w:hAnsi="方正仿宋_GB2312" w:eastAsia="方正仿宋_GB2312" w:cs="方正仿宋_GB2312"/>
          <w:i w:val="0"/>
          <w:iCs w:val="0"/>
          <w:caps w:val="0"/>
          <w:spacing w:val="4"/>
          <w:sz w:val="32"/>
          <w:szCs w:val="32"/>
          <w:shd w:val="clear" w:fill="FFFFFF"/>
          <w:lang w:val="en-US" w:eastAsia="zh-CN"/>
        </w:rPr>
      </w:pPr>
      <w:r>
        <w:rPr>
          <w:rFonts w:hint="eastAsia" w:ascii="方正仿宋_GB2312" w:hAnsi="方正仿宋_GB2312" w:eastAsia="方正仿宋_GB2312" w:cs="方正仿宋_GB2312"/>
          <w:i w:val="0"/>
          <w:iCs w:val="0"/>
          <w:caps w:val="0"/>
          <w:spacing w:val="4"/>
          <w:sz w:val="32"/>
          <w:szCs w:val="32"/>
          <w:shd w:val="clear" w:fill="FFFFFF"/>
          <w:lang w:val="en-US" w:eastAsia="zh-CN"/>
        </w:rPr>
        <w:t>贵州省实验中学是全国足球特色学校、省级</w:t>
      </w:r>
      <w:r>
        <w:rPr>
          <w:rFonts w:hint="eastAsia" w:ascii="方正仿宋_GB2312" w:hAnsi="方正仿宋_GB2312" w:eastAsia="方正仿宋_GB2312" w:cs="方正仿宋_GB2312"/>
          <w:i w:val="0"/>
          <w:iCs w:val="0"/>
          <w:caps w:val="0"/>
          <w:spacing w:val="4"/>
          <w:sz w:val="32"/>
          <w:szCs w:val="32"/>
          <w:shd w:val="clear" w:fill="FFFFFF"/>
        </w:rPr>
        <w:t>足球改革试点</w:t>
      </w:r>
      <w:r>
        <w:rPr>
          <w:rFonts w:hint="eastAsia" w:ascii="方正仿宋_GB2312" w:hAnsi="方正仿宋_GB2312" w:eastAsia="方正仿宋_GB2312" w:cs="方正仿宋_GB2312"/>
          <w:i w:val="0"/>
          <w:iCs w:val="0"/>
          <w:caps w:val="0"/>
          <w:spacing w:val="4"/>
          <w:sz w:val="32"/>
          <w:szCs w:val="32"/>
          <w:shd w:val="clear" w:fill="FFFFFF"/>
          <w:lang w:val="en-US" w:eastAsia="zh-CN"/>
        </w:rPr>
        <w:t>校</w:t>
      </w:r>
      <w:r>
        <w:rPr>
          <w:rFonts w:hint="eastAsia" w:ascii="方正仿宋_GB2312" w:hAnsi="方正仿宋_GB2312" w:eastAsia="方正仿宋_GB2312" w:cs="方正仿宋_GB2312"/>
          <w:i w:val="0"/>
          <w:iCs w:val="0"/>
          <w:caps w:val="0"/>
          <w:spacing w:val="4"/>
          <w:sz w:val="32"/>
          <w:szCs w:val="32"/>
          <w:shd w:val="clear" w:fill="FFFFFF"/>
        </w:rPr>
        <w:t>，</w:t>
      </w:r>
      <w:r>
        <w:rPr>
          <w:rFonts w:hint="eastAsia" w:ascii="方正仿宋_GB2312" w:hAnsi="方正仿宋_GB2312" w:eastAsia="方正仿宋_GB2312" w:cs="方正仿宋_GB2312"/>
          <w:i w:val="0"/>
          <w:iCs w:val="0"/>
          <w:caps w:val="0"/>
          <w:spacing w:val="4"/>
          <w:sz w:val="32"/>
          <w:szCs w:val="32"/>
          <w:shd w:val="clear" w:fill="FFFFFF"/>
          <w:lang w:val="en-US" w:eastAsia="zh-CN"/>
        </w:rPr>
        <w:t>近年来荣获</w:t>
      </w:r>
      <w:r>
        <w:rPr>
          <w:rFonts w:hint="eastAsia" w:ascii="方正仿宋_GB2312" w:hAnsi="方正仿宋_GB2312" w:eastAsia="方正仿宋_GB2312" w:cs="方正仿宋_GB2312"/>
          <w:i w:val="0"/>
          <w:iCs w:val="0"/>
          <w:caps w:val="0"/>
          <w:spacing w:val="4"/>
          <w:sz w:val="32"/>
          <w:szCs w:val="32"/>
          <w:shd w:val="clear" w:fill="FFFFFF"/>
        </w:rPr>
        <w:t>贵州省</w:t>
      </w:r>
      <w:r>
        <w:rPr>
          <w:rFonts w:hint="eastAsia" w:ascii="方正仿宋_GB2312" w:hAnsi="方正仿宋_GB2312" w:eastAsia="方正仿宋_GB2312" w:cs="方正仿宋_GB2312"/>
          <w:i w:val="0"/>
          <w:iCs w:val="0"/>
          <w:caps w:val="0"/>
          <w:spacing w:val="4"/>
          <w:sz w:val="32"/>
          <w:szCs w:val="32"/>
          <w:shd w:val="clear" w:fill="FFFFFF"/>
          <w:lang w:val="en-US" w:eastAsia="zh-CN"/>
        </w:rPr>
        <w:t>青少年足球锦标赛冠军、贵州省青少年冠军联赛冠军、贵州省四级联赛总决赛冠军、贵州省校园足球赛冠军、贵州省学生运动会高中男子组亚军等荣誉。近年来有数十名学生通过体育单招、高水平运动员进入高等院校深造，培养了国家一级运动员</w:t>
      </w:r>
      <w:r>
        <w:rPr>
          <w:rFonts w:hint="eastAsia" w:ascii="仿宋_GB2312" w:eastAsia="仿宋_GB2312" w:cs="仿宋_GB2312" w:hAnsiTheme="minorHAnsi"/>
          <w:kern w:val="0"/>
          <w:sz w:val="32"/>
          <w:szCs w:val="32"/>
          <w:shd w:val="clear" w:color="auto" w:fill="FFFFFF"/>
          <w:lang w:val="en-US" w:eastAsia="zh-CN" w:bidi="ar"/>
        </w:rPr>
        <w:t>17</w:t>
      </w:r>
      <w:r>
        <w:rPr>
          <w:rFonts w:hint="eastAsia" w:ascii="方正仿宋_GB2312" w:hAnsi="方正仿宋_GB2312" w:eastAsia="方正仿宋_GB2312" w:cs="方正仿宋_GB2312"/>
          <w:i w:val="0"/>
          <w:iCs w:val="0"/>
          <w:caps w:val="0"/>
          <w:spacing w:val="4"/>
          <w:sz w:val="32"/>
          <w:szCs w:val="32"/>
          <w:shd w:val="clear" w:fill="FFFFFF"/>
          <w:lang w:val="en-US" w:eastAsia="zh-CN"/>
        </w:rPr>
        <w:t>人次、二级运动员</w:t>
      </w:r>
      <w:r>
        <w:rPr>
          <w:rFonts w:hint="eastAsia" w:ascii="仿宋_GB2312" w:eastAsia="仿宋_GB2312" w:cs="仿宋_GB2312" w:hAnsiTheme="minorHAnsi"/>
          <w:kern w:val="0"/>
          <w:sz w:val="32"/>
          <w:szCs w:val="32"/>
          <w:shd w:val="clear" w:color="auto" w:fill="FFFFFF"/>
          <w:lang w:val="en-US" w:eastAsia="zh-CN" w:bidi="ar"/>
        </w:rPr>
        <w:t>78</w:t>
      </w:r>
      <w:r>
        <w:rPr>
          <w:rFonts w:hint="eastAsia" w:ascii="方正仿宋_GB2312" w:hAnsi="方正仿宋_GB2312" w:eastAsia="方正仿宋_GB2312" w:cs="方正仿宋_GB2312"/>
          <w:i w:val="0"/>
          <w:iCs w:val="0"/>
          <w:caps w:val="0"/>
          <w:spacing w:val="4"/>
          <w:sz w:val="32"/>
          <w:szCs w:val="32"/>
          <w:shd w:val="clear" w:fill="FFFFFF"/>
          <w:lang w:val="en-US" w:eastAsia="zh-CN"/>
        </w:rPr>
        <w:t>人次，</w:t>
      </w:r>
      <w:r>
        <w:rPr>
          <w:rFonts w:hint="eastAsia" w:ascii="仿宋_GB2312" w:eastAsia="仿宋_GB2312" w:cs="仿宋_GB2312" w:hAnsiTheme="minorHAnsi"/>
          <w:kern w:val="0"/>
          <w:sz w:val="32"/>
          <w:szCs w:val="32"/>
          <w:shd w:val="clear" w:color="auto" w:fill="FFFFFF"/>
          <w:lang w:val="en-US" w:eastAsia="zh-CN" w:bidi="ar"/>
        </w:rPr>
        <w:t>6</w:t>
      </w:r>
      <w:r>
        <w:rPr>
          <w:rFonts w:hint="eastAsia" w:ascii="方正仿宋_GB2312" w:hAnsi="方正仿宋_GB2312" w:eastAsia="方正仿宋_GB2312" w:cs="方正仿宋_GB2312"/>
          <w:i w:val="0"/>
          <w:iCs w:val="0"/>
          <w:caps w:val="0"/>
          <w:spacing w:val="4"/>
          <w:sz w:val="32"/>
          <w:szCs w:val="32"/>
          <w:shd w:val="clear" w:fill="FFFFFF"/>
          <w:lang w:val="en-US" w:eastAsia="zh-CN"/>
        </w:rPr>
        <w:t>人入选贵州省全运会足球代表队。为进一步创新足球人才培养机制，经贵州省教育厅批准，</w:t>
      </w:r>
      <w:r>
        <w:rPr>
          <w:rFonts w:hint="eastAsia" w:ascii="仿宋_GB2312" w:eastAsia="仿宋_GB2312" w:cs="仿宋_GB2312" w:hAnsiTheme="minorHAnsi"/>
          <w:kern w:val="0"/>
          <w:sz w:val="32"/>
          <w:szCs w:val="32"/>
          <w:shd w:val="clear" w:color="auto" w:fill="FFFFFF"/>
          <w:lang w:val="en-US" w:eastAsia="zh-CN" w:bidi="ar"/>
        </w:rPr>
        <w:t>2024</w:t>
      </w:r>
      <w:r>
        <w:rPr>
          <w:rFonts w:hint="eastAsia" w:ascii="方正仿宋_GB2312" w:hAnsi="方正仿宋_GB2312" w:eastAsia="方正仿宋_GB2312" w:cs="方正仿宋_GB2312"/>
          <w:i w:val="0"/>
          <w:iCs w:val="0"/>
          <w:caps w:val="0"/>
          <w:spacing w:val="4"/>
          <w:sz w:val="32"/>
          <w:szCs w:val="32"/>
          <w:shd w:val="clear" w:fill="FFFFFF"/>
          <w:lang w:val="en-US" w:eastAsia="zh-CN"/>
        </w:rPr>
        <w:t>年贵州省实验中学拟招贵州省足球项目班20人，招生简章如下：</w:t>
      </w:r>
    </w:p>
    <w:p>
      <w:pPr>
        <w:keepNext w:val="0"/>
        <w:keepLines w:val="0"/>
        <w:pageBreakBefore w:val="0"/>
        <w:kinsoku/>
        <w:wordWrap/>
        <w:overflowPunct/>
        <w:topLinePunct w:val="0"/>
        <w:autoSpaceDE/>
        <w:autoSpaceDN/>
        <w:bidi w:val="0"/>
        <w:spacing w:line="580" w:lineRule="exact"/>
        <w:ind w:firstLine="659" w:firstLineChars="200"/>
        <w:textAlignment w:val="auto"/>
        <w:rPr>
          <w:rFonts w:hint="eastAsia" w:ascii="方正仿宋_GB2312" w:hAnsi="方正仿宋_GB2312" w:eastAsia="方正仿宋_GB2312" w:cs="方正仿宋_GB2312"/>
          <w:i w:val="0"/>
          <w:iCs w:val="0"/>
          <w:caps w:val="0"/>
          <w:spacing w:val="4"/>
          <w:sz w:val="32"/>
          <w:szCs w:val="32"/>
          <w:shd w:val="clear" w:fill="FFFFFF"/>
          <w:lang w:val="en-US" w:eastAsia="zh-CN"/>
        </w:rPr>
      </w:pPr>
      <w:r>
        <w:rPr>
          <w:rFonts w:hint="eastAsia" w:ascii="方正楷体_GB2312" w:hAnsi="方正楷体_GB2312" w:eastAsia="方正楷体_GB2312" w:cs="方正楷体_GB2312"/>
          <w:b/>
          <w:bCs/>
          <w:i w:val="0"/>
          <w:iCs w:val="0"/>
          <w:caps w:val="0"/>
          <w:spacing w:val="4"/>
          <w:sz w:val="32"/>
          <w:szCs w:val="32"/>
          <w:shd w:val="clear" w:fill="FFFFFF"/>
          <w:lang w:val="en-US" w:eastAsia="zh-CN"/>
        </w:rPr>
        <w:t>一、招生计划</w:t>
      </w:r>
    </w:p>
    <w:p>
      <w:pPr>
        <w:keepNext w:val="0"/>
        <w:keepLines w:val="0"/>
        <w:pageBreakBefore w:val="0"/>
        <w:kinsoku/>
        <w:wordWrap/>
        <w:overflowPunct/>
        <w:topLinePunct w:val="0"/>
        <w:autoSpaceDE/>
        <w:autoSpaceDN/>
        <w:bidi w:val="0"/>
        <w:spacing w:line="580" w:lineRule="exact"/>
        <w:ind w:firstLine="656" w:firstLineChars="200"/>
        <w:textAlignment w:val="auto"/>
        <w:rPr>
          <w:rFonts w:hint="eastAsia" w:ascii="方正仿宋_GB2312" w:hAnsi="方正仿宋_GB2312" w:eastAsia="方正仿宋_GB2312" w:cs="方正仿宋_GB2312"/>
          <w:i w:val="0"/>
          <w:iCs w:val="0"/>
          <w:caps w:val="0"/>
          <w:spacing w:val="4"/>
          <w:sz w:val="32"/>
          <w:szCs w:val="32"/>
          <w:shd w:val="clear" w:fill="FFFFFF"/>
          <w:lang w:val="en-US" w:eastAsia="zh-CN"/>
        </w:rPr>
      </w:pPr>
      <w:r>
        <w:rPr>
          <w:rFonts w:hint="eastAsia" w:ascii="方正仿宋_GB2312" w:hAnsi="方正仿宋_GB2312" w:eastAsia="方正仿宋_GB2312" w:cs="方正仿宋_GB2312"/>
          <w:i w:val="0"/>
          <w:iCs w:val="0"/>
          <w:caps w:val="0"/>
          <w:spacing w:val="4"/>
          <w:sz w:val="32"/>
          <w:szCs w:val="32"/>
          <w:shd w:val="clear" w:fill="FFFFFF"/>
          <w:lang w:val="en-US" w:eastAsia="zh-CN"/>
        </w:rPr>
        <w:t>贵州省实验中学</w:t>
      </w:r>
      <w:r>
        <w:rPr>
          <w:rFonts w:hint="eastAsia" w:ascii="仿宋_GB2312" w:eastAsia="仿宋_GB2312" w:cs="仿宋_GB2312" w:hAnsiTheme="minorHAnsi"/>
          <w:kern w:val="0"/>
          <w:sz w:val="32"/>
          <w:szCs w:val="32"/>
          <w:shd w:val="clear" w:color="auto" w:fill="FFFFFF"/>
          <w:lang w:val="en-US" w:eastAsia="zh-CN" w:bidi="ar"/>
        </w:rPr>
        <w:t>2024</w:t>
      </w:r>
      <w:r>
        <w:rPr>
          <w:rFonts w:hint="eastAsia" w:ascii="方正仿宋_GB2312" w:hAnsi="方正仿宋_GB2312" w:eastAsia="方正仿宋_GB2312" w:cs="方正仿宋_GB2312"/>
          <w:i w:val="0"/>
          <w:iCs w:val="0"/>
          <w:caps w:val="0"/>
          <w:spacing w:val="4"/>
          <w:sz w:val="32"/>
          <w:szCs w:val="32"/>
          <w:shd w:val="clear" w:fill="FFFFFF"/>
          <w:lang w:val="en-US" w:eastAsia="zh-CN"/>
        </w:rPr>
        <w:t>年计划面向全省招收足球项目班共</w:t>
      </w:r>
      <w:r>
        <w:rPr>
          <w:rFonts w:hint="eastAsia" w:ascii="仿宋_GB2312" w:eastAsia="仿宋_GB2312" w:cs="仿宋_GB2312"/>
          <w:kern w:val="0"/>
          <w:sz w:val="32"/>
          <w:szCs w:val="32"/>
          <w:shd w:val="clear" w:color="auto" w:fill="FFFFFF"/>
          <w:lang w:val="en-US" w:eastAsia="zh-CN" w:bidi="ar"/>
        </w:rPr>
        <w:t>20</w:t>
      </w:r>
      <w:r>
        <w:rPr>
          <w:rFonts w:hint="eastAsia" w:ascii="方正仿宋_GB2312" w:hAnsi="方正仿宋_GB2312" w:eastAsia="方正仿宋_GB2312" w:cs="方正仿宋_GB2312"/>
          <w:i w:val="0"/>
          <w:iCs w:val="0"/>
          <w:caps w:val="0"/>
          <w:spacing w:val="4"/>
          <w:sz w:val="32"/>
          <w:szCs w:val="32"/>
          <w:shd w:val="clear" w:fill="FFFFFF"/>
          <w:lang w:val="en-US" w:eastAsia="zh-CN"/>
        </w:rPr>
        <w:t>人（省域内招生</w:t>
      </w:r>
      <w:r>
        <w:rPr>
          <w:rFonts w:hint="eastAsia" w:ascii="仿宋_GB2312" w:eastAsia="仿宋_GB2312" w:cs="仿宋_GB2312"/>
          <w:kern w:val="0"/>
          <w:sz w:val="32"/>
          <w:szCs w:val="32"/>
          <w:shd w:val="clear" w:color="auto" w:fill="FFFFFF"/>
          <w:lang w:val="en-US" w:eastAsia="zh-CN" w:bidi="ar"/>
        </w:rPr>
        <w:t>10</w:t>
      </w:r>
      <w:r>
        <w:rPr>
          <w:rFonts w:hint="eastAsia" w:ascii="方正仿宋_GB2312" w:hAnsi="方正仿宋_GB2312" w:eastAsia="方正仿宋_GB2312" w:cs="方正仿宋_GB2312"/>
          <w:i w:val="0"/>
          <w:iCs w:val="0"/>
          <w:caps w:val="0"/>
          <w:spacing w:val="4"/>
          <w:sz w:val="32"/>
          <w:szCs w:val="32"/>
          <w:shd w:val="clear" w:fill="FFFFFF"/>
          <w:lang w:val="en-US" w:eastAsia="zh-CN"/>
        </w:rPr>
        <w:t>人、贵阳市域内招生</w:t>
      </w:r>
      <w:r>
        <w:rPr>
          <w:rFonts w:hint="eastAsia" w:ascii="仿宋_GB2312" w:eastAsia="仿宋_GB2312" w:cs="仿宋_GB2312"/>
          <w:b w:val="0"/>
          <w:bCs w:val="0"/>
          <w:kern w:val="0"/>
          <w:sz w:val="32"/>
          <w:szCs w:val="32"/>
          <w:shd w:val="clear" w:color="auto" w:fill="FFFFFF"/>
          <w:lang w:val="en-US" w:eastAsia="zh-CN" w:bidi="ar"/>
        </w:rPr>
        <w:t>10</w:t>
      </w:r>
      <w:r>
        <w:rPr>
          <w:rFonts w:hint="eastAsia" w:ascii="方正仿宋_GB2312" w:hAnsi="方正仿宋_GB2312" w:eastAsia="方正仿宋_GB2312" w:cs="方正仿宋_GB2312"/>
          <w:b w:val="0"/>
          <w:bCs w:val="0"/>
          <w:i w:val="0"/>
          <w:iCs w:val="0"/>
          <w:caps w:val="0"/>
          <w:spacing w:val="4"/>
          <w:sz w:val="32"/>
          <w:szCs w:val="32"/>
          <w:shd w:val="clear" w:fill="FFFFFF"/>
          <w:lang w:val="en-US" w:eastAsia="zh-CN"/>
        </w:rPr>
        <w:t>人）。</w:t>
      </w:r>
    </w:p>
    <w:p>
      <w:pPr>
        <w:keepNext w:val="0"/>
        <w:keepLines w:val="0"/>
        <w:pageBreakBefore w:val="0"/>
        <w:kinsoku/>
        <w:wordWrap/>
        <w:overflowPunct/>
        <w:topLinePunct w:val="0"/>
        <w:autoSpaceDE/>
        <w:autoSpaceDN/>
        <w:bidi w:val="0"/>
        <w:spacing w:line="580" w:lineRule="exact"/>
        <w:ind w:firstLine="656" w:firstLineChars="200"/>
        <w:textAlignment w:val="auto"/>
        <w:rPr>
          <w:rFonts w:hint="eastAsia" w:ascii="方正仿宋_GB2312" w:hAnsi="方正仿宋_GB2312" w:eastAsia="方正仿宋_GB2312" w:cs="方正仿宋_GB2312"/>
          <w:i w:val="0"/>
          <w:iCs w:val="0"/>
          <w:caps w:val="0"/>
          <w:spacing w:val="4"/>
          <w:sz w:val="32"/>
          <w:szCs w:val="32"/>
          <w:shd w:val="clear" w:fill="FFFFFF"/>
          <w:lang w:val="en-US" w:eastAsia="zh-CN"/>
        </w:rPr>
      </w:pPr>
      <w:r>
        <w:rPr>
          <w:rFonts w:hint="eastAsia" w:ascii="方正仿宋_GB2312" w:hAnsi="方正仿宋_GB2312" w:eastAsia="方正仿宋_GB2312" w:cs="方正仿宋_GB2312"/>
          <w:i w:val="0"/>
          <w:iCs w:val="0"/>
          <w:caps w:val="0"/>
          <w:spacing w:val="4"/>
          <w:sz w:val="32"/>
          <w:szCs w:val="32"/>
          <w:shd w:val="clear" w:fill="FFFFFF"/>
          <w:lang w:val="en-US" w:eastAsia="zh-CN"/>
        </w:rPr>
        <w:t>说明：报考足球项目班的考生直接到贵州省实验中学进行足球专项测试，贵州省教育厅、贵阳市教育局相关部门派监督员到校对测试进行全程监督。</w:t>
      </w:r>
    </w:p>
    <w:p>
      <w:pPr>
        <w:keepNext w:val="0"/>
        <w:keepLines w:val="0"/>
        <w:pageBreakBefore w:val="0"/>
        <w:kinsoku/>
        <w:wordWrap/>
        <w:overflowPunct/>
        <w:topLinePunct w:val="0"/>
        <w:autoSpaceDE/>
        <w:autoSpaceDN/>
        <w:bidi w:val="0"/>
        <w:spacing w:line="580" w:lineRule="exact"/>
        <w:ind w:firstLine="659" w:firstLineChars="200"/>
        <w:textAlignment w:val="auto"/>
        <w:rPr>
          <w:rFonts w:hint="eastAsia" w:ascii="方正楷体_GB2312" w:hAnsi="方正楷体_GB2312" w:eastAsia="方正楷体_GB2312" w:cs="方正楷体_GB2312"/>
          <w:b/>
          <w:bCs/>
          <w:i w:val="0"/>
          <w:iCs w:val="0"/>
          <w:caps w:val="0"/>
          <w:spacing w:val="4"/>
          <w:sz w:val="32"/>
          <w:szCs w:val="32"/>
          <w:shd w:val="clear" w:fill="FFFFFF"/>
          <w:lang w:val="en-US" w:eastAsia="zh-CN"/>
        </w:rPr>
      </w:pPr>
      <w:r>
        <w:rPr>
          <w:rFonts w:hint="eastAsia" w:ascii="方正楷体_GB2312" w:hAnsi="方正楷体_GB2312" w:eastAsia="方正楷体_GB2312" w:cs="方正楷体_GB2312"/>
          <w:b/>
          <w:bCs/>
          <w:i w:val="0"/>
          <w:iCs w:val="0"/>
          <w:caps w:val="0"/>
          <w:spacing w:val="4"/>
          <w:sz w:val="32"/>
          <w:szCs w:val="32"/>
          <w:shd w:val="clear" w:fill="FFFFFF"/>
          <w:lang w:val="en-US" w:eastAsia="zh-CN"/>
        </w:rPr>
        <w:t>二、招生对象</w:t>
      </w:r>
    </w:p>
    <w:p>
      <w:pPr>
        <w:keepNext w:val="0"/>
        <w:keepLines w:val="0"/>
        <w:pageBreakBefore w:val="0"/>
        <w:kinsoku/>
        <w:wordWrap/>
        <w:overflowPunct/>
        <w:topLinePunct w:val="0"/>
        <w:autoSpaceDE/>
        <w:autoSpaceDN/>
        <w:bidi w:val="0"/>
        <w:spacing w:line="580" w:lineRule="exact"/>
        <w:ind w:firstLine="656" w:firstLineChars="200"/>
        <w:textAlignment w:val="auto"/>
        <w:rPr>
          <w:rFonts w:hint="eastAsia" w:ascii="方正仿宋_GB2312" w:hAnsi="方正仿宋_GB2312" w:eastAsia="方正仿宋_GB2312" w:cs="方正仿宋_GB2312"/>
          <w:i w:val="0"/>
          <w:iCs w:val="0"/>
          <w:caps w:val="0"/>
          <w:spacing w:val="4"/>
          <w:sz w:val="32"/>
          <w:szCs w:val="32"/>
          <w:shd w:val="clear" w:fill="FFFFFF"/>
          <w:lang w:val="en-US" w:eastAsia="zh-CN"/>
        </w:rPr>
      </w:pPr>
      <w:r>
        <w:rPr>
          <w:rFonts w:hint="eastAsia" w:ascii="方正仿宋_GB2312" w:hAnsi="方正仿宋_GB2312" w:eastAsia="方正仿宋_GB2312" w:cs="方正仿宋_GB2312"/>
          <w:i w:val="0"/>
          <w:iCs w:val="0"/>
          <w:caps w:val="0"/>
          <w:spacing w:val="4"/>
          <w:sz w:val="32"/>
          <w:szCs w:val="32"/>
          <w:shd w:val="clear" w:fill="FFFFFF"/>
          <w:lang w:val="en-US" w:eastAsia="zh-CN"/>
        </w:rPr>
        <w:t>具有足球特长的</w:t>
      </w:r>
      <w:r>
        <w:rPr>
          <w:rFonts w:hint="eastAsia" w:ascii="仿宋_GB2312" w:eastAsia="仿宋_GB2312" w:cs="仿宋_GB2312" w:hAnsiTheme="minorHAnsi"/>
          <w:kern w:val="0"/>
          <w:sz w:val="32"/>
          <w:szCs w:val="32"/>
          <w:shd w:val="clear" w:color="auto" w:fill="FFFFFF"/>
          <w:lang w:val="en-US" w:eastAsia="zh-CN" w:bidi="ar"/>
        </w:rPr>
        <w:t>2024</w:t>
      </w:r>
      <w:r>
        <w:rPr>
          <w:rFonts w:hint="eastAsia" w:ascii="方正仿宋_GB2312" w:hAnsi="方正仿宋_GB2312" w:eastAsia="方正仿宋_GB2312" w:cs="方正仿宋_GB2312"/>
          <w:i w:val="0"/>
          <w:iCs w:val="0"/>
          <w:caps w:val="0"/>
          <w:spacing w:val="4"/>
          <w:sz w:val="32"/>
          <w:szCs w:val="32"/>
          <w:shd w:val="clear" w:fill="FFFFFF"/>
          <w:lang w:val="en-US" w:eastAsia="zh-CN"/>
        </w:rPr>
        <w:t>届初中应届毕业生，且年龄符合教育厅的招生规定（年龄</w:t>
      </w:r>
      <w:r>
        <w:rPr>
          <w:rFonts w:hint="eastAsia" w:ascii="仿宋_GB2312" w:eastAsia="仿宋_GB2312" w:cs="仿宋_GB2312" w:hAnsiTheme="minorHAnsi"/>
          <w:kern w:val="0"/>
          <w:sz w:val="32"/>
          <w:szCs w:val="32"/>
          <w:shd w:val="clear" w:color="auto" w:fill="FFFFFF"/>
          <w:lang w:val="en-US" w:eastAsia="zh-CN" w:bidi="ar"/>
        </w:rPr>
        <w:t>2008</w:t>
      </w:r>
      <w:r>
        <w:rPr>
          <w:rFonts w:hint="eastAsia" w:ascii="方正仿宋_GB2312" w:hAnsi="方正仿宋_GB2312" w:eastAsia="方正仿宋_GB2312" w:cs="方正仿宋_GB2312"/>
          <w:i w:val="0"/>
          <w:iCs w:val="0"/>
          <w:caps w:val="0"/>
          <w:spacing w:val="4"/>
          <w:sz w:val="32"/>
          <w:szCs w:val="32"/>
          <w:shd w:val="clear" w:fill="FFFFFF"/>
          <w:lang w:val="en-US" w:eastAsia="zh-CN"/>
        </w:rPr>
        <w:t>年</w:t>
      </w:r>
      <w:r>
        <w:rPr>
          <w:rFonts w:hint="eastAsia" w:asciiTheme="minorEastAsia" w:hAnsiTheme="minorEastAsia" w:eastAsiaTheme="minorEastAsia" w:cstheme="minorEastAsia"/>
          <w:b w:val="0"/>
          <w:bCs w:val="0"/>
          <w:i w:val="0"/>
          <w:iCs w:val="0"/>
          <w:caps w:val="0"/>
          <w:spacing w:val="4"/>
          <w:sz w:val="32"/>
          <w:szCs w:val="32"/>
          <w:shd w:val="clear" w:fill="FFFFFF"/>
          <w:lang w:val="en-US" w:eastAsia="zh-CN"/>
        </w:rPr>
        <w:t>1</w:t>
      </w:r>
      <w:r>
        <w:rPr>
          <w:rFonts w:hint="eastAsia" w:ascii="方正仿宋_GB2312" w:hAnsi="方正仿宋_GB2312" w:eastAsia="方正仿宋_GB2312" w:cs="方正仿宋_GB2312"/>
          <w:i w:val="0"/>
          <w:iCs w:val="0"/>
          <w:caps w:val="0"/>
          <w:spacing w:val="4"/>
          <w:sz w:val="32"/>
          <w:szCs w:val="32"/>
          <w:shd w:val="clear" w:fill="FFFFFF"/>
          <w:lang w:val="en-US" w:eastAsia="zh-CN"/>
        </w:rPr>
        <w:t>月</w:t>
      </w:r>
      <w:r>
        <w:rPr>
          <w:rFonts w:hint="eastAsia" w:ascii="仿宋_GB2312" w:eastAsia="仿宋_GB2312" w:cs="仿宋_GB2312" w:hAnsiTheme="minorHAnsi"/>
          <w:kern w:val="0"/>
          <w:sz w:val="32"/>
          <w:szCs w:val="32"/>
          <w:shd w:val="clear" w:color="auto" w:fill="FFFFFF"/>
          <w:lang w:val="en-US" w:eastAsia="zh-CN" w:bidi="ar"/>
        </w:rPr>
        <w:t>1</w:t>
      </w:r>
      <w:r>
        <w:rPr>
          <w:rFonts w:hint="eastAsia" w:ascii="方正仿宋_GB2312" w:hAnsi="方正仿宋_GB2312" w:eastAsia="方正仿宋_GB2312" w:cs="方正仿宋_GB2312"/>
          <w:i w:val="0"/>
          <w:iCs w:val="0"/>
          <w:caps w:val="0"/>
          <w:spacing w:val="4"/>
          <w:sz w:val="32"/>
          <w:szCs w:val="32"/>
          <w:shd w:val="clear" w:fill="FFFFFF"/>
          <w:lang w:val="en-US" w:eastAsia="zh-CN"/>
        </w:rPr>
        <w:t>日以后出生）。</w:t>
      </w:r>
    </w:p>
    <w:p>
      <w:pPr>
        <w:keepNext w:val="0"/>
        <w:keepLines w:val="0"/>
        <w:pageBreakBefore w:val="0"/>
        <w:kinsoku/>
        <w:wordWrap/>
        <w:overflowPunct/>
        <w:topLinePunct w:val="0"/>
        <w:autoSpaceDE/>
        <w:autoSpaceDN/>
        <w:bidi w:val="0"/>
        <w:spacing w:line="580" w:lineRule="exact"/>
        <w:ind w:firstLine="659" w:firstLineChars="200"/>
        <w:textAlignment w:val="auto"/>
        <w:rPr>
          <w:rFonts w:hint="eastAsia" w:ascii="方正楷体_GB2312" w:hAnsi="方正楷体_GB2312" w:eastAsia="方正楷体_GB2312" w:cs="方正楷体_GB2312"/>
          <w:b/>
          <w:bCs/>
          <w:i w:val="0"/>
          <w:iCs w:val="0"/>
          <w:caps w:val="0"/>
          <w:spacing w:val="4"/>
          <w:sz w:val="32"/>
          <w:szCs w:val="32"/>
          <w:shd w:val="clear" w:fill="FFFFFF"/>
          <w:lang w:val="en-US" w:eastAsia="zh-CN"/>
        </w:rPr>
      </w:pPr>
      <w:r>
        <w:rPr>
          <w:rFonts w:hint="eastAsia" w:ascii="方正楷体_GB2312" w:hAnsi="方正楷体_GB2312" w:eastAsia="方正楷体_GB2312" w:cs="方正楷体_GB2312"/>
          <w:b/>
          <w:bCs/>
          <w:i w:val="0"/>
          <w:iCs w:val="0"/>
          <w:caps w:val="0"/>
          <w:spacing w:val="4"/>
          <w:sz w:val="32"/>
          <w:szCs w:val="32"/>
          <w:shd w:val="clear" w:fill="FFFFFF"/>
          <w:lang w:val="en-US" w:eastAsia="zh-CN"/>
        </w:rPr>
        <w:t>三、报考条件</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根据学校</w:t>
      </w:r>
      <w:r>
        <w:rPr>
          <w:rFonts w:hint="eastAsia" w:ascii="仿宋_GB2312" w:eastAsia="仿宋_GB2312" w:cs="仿宋_GB2312"/>
          <w:sz w:val="32"/>
          <w:szCs w:val="32"/>
          <w:lang w:val="en-US" w:eastAsia="zh-CN"/>
        </w:rPr>
        <w:t>体育类</w:t>
      </w:r>
      <w:r>
        <w:rPr>
          <w:rFonts w:hint="eastAsia" w:ascii="仿宋_GB2312" w:eastAsia="仿宋_GB2312"/>
          <w:color w:val="000000"/>
          <w:sz w:val="32"/>
          <w:szCs w:val="32"/>
        </w:rPr>
        <w:t>特长生的学业要求，具备下列条件的考生经审查合格可报考</w:t>
      </w:r>
      <w:r>
        <w:rPr>
          <w:rFonts w:hint="eastAsia" w:ascii="仿宋_GB2312" w:eastAsia="仿宋_GB2312"/>
          <w:color w:val="000000"/>
          <w:sz w:val="32"/>
          <w:szCs w:val="32"/>
          <w:lang w:val="en-US" w:eastAsia="zh-CN"/>
        </w:rPr>
        <w:t>贵州省实验中学2024年足球项目班</w:t>
      </w:r>
      <w:r>
        <w:rPr>
          <w:rFonts w:hint="eastAsia" w:ascii="仿宋_GB2312" w:eastAsia="仿宋_GB2312"/>
          <w:color w:val="000000"/>
          <w:sz w:val="32"/>
          <w:szCs w:val="32"/>
        </w:rPr>
        <w:t>。</w:t>
      </w:r>
    </w:p>
    <w:p>
      <w:pPr>
        <w:pStyle w:val="4"/>
        <w:keepNext w:val="0"/>
        <w:keepLines w:val="0"/>
        <w:pageBreakBefore w:val="0"/>
        <w:widowControl/>
        <w:kinsoku/>
        <w:wordWrap/>
        <w:overflowPunct/>
        <w:topLinePunct w:val="0"/>
        <w:autoSpaceDE/>
        <w:autoSpaceDN/>
        <w:bidi w:val="0"/>
        <w:spacing w:beforeAutospacing="0" w:afterAutospacing="0" w:line="580" w:lineRule="exact"/>
        <w:ind w:firstLine="321" w:firstLineChars="100"/>
        <w:textAlignment w:val="auto"/>
        <w:rPr>
          <w:rFonts w:ascii="仿宋_GB2312" w:eastAsia="仿宋_GB2312" w:cs="楷体"/>
          <w:b/>
          <w:bCs/>
          <w:sz w:val="32"/>
          <w:szCs w:val="32"/>
          <w:shd w:val="clear" w:color="auto" w:fill="FFFFFF"/>
        </w:rPr>
      </w:pPr>
      <w:r>
        <w:rPr>
          <w:rFonts w:hint="eastAsia" w:ascii="仿宋_GB2312" w:eastAsia="仿宋_GB2312" w:cs="楷体"/>
          <w:b/>
          <w:bCs/>
          <w:sz w:val="32"/>
          <w:szCs w:val="32"/>
          <w:shd w:val="clear" w:color="auto" w:fill="FFFFFF"/>
        </w:rPr>
        <w:t>（一）基本条件</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1.思想品德端正，遵守《中学生日常行为规范》和学校各项规章制度。</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2.取得初中义务教育证书的应届毕业生，且年龄符合当年招生规定，有意愿在高中阶段努力学习文化知识，同时不断提升</w:t>
      </w:r>
      <w:r>
        <w:rPr>
          <w:rFonts w:hint="eastAsia" w:ascii="仿宋_GB2312" w:eastAsia="仿宋_GB2312"/>
          <w:color w:val="000000"/>
          <w:sz w:val="32"/>
          <w:szCs w:val="32"/>
          <w:lang w:val="en-US" w:eastAsia="zh-CN"/>
        </w:rPr>
        <w:t>足球</w:t>
      </w:r>
      <w:r>
        <w:rPr>
          <w:rFonts w:hint="eastAsia" w:ascii="仿宋_GB2312" w:eastAsia="仿宋_GB2312"/>
          <w:color w:val="000000"/>
          <w:sz w:val="32"/>
          <w:szCs w:val="32"/>
        </w:rPr>
        <w:t>素养，且按照学校要求参加专业训练并代表学校参与各项比赛、活动等。</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3.热爱</w:t>
      </w:r>
      <w:r>
        <w:rPr>
          <w:rFonts w:hint="eastAsia" w:ascii="仿宋_GB2312" w:eastAsia="仿宋_GB2312"/>
          <w:color w:val="000000"/>
          <w:sz w:val="32"/>
          <w:szCs w:val="32"/>
          <w:lang w:val="en-US" w:eastAsia="zh-CN"/>
        </w:rPr>
        <w:t>足球</w:t>
      </w:r>
      <w:r>
        <w:rPr>
          <w:rFonts w:hint="eastAsia" w:ascii="仿宋_GB2312" w:eastAsia="仿宋_GB2312"/>
          <w:color w:val="000000"/>
          <w:sz w:val="32"/>
          <w:szCs w:val="32"/>
        </w:rPr>
        <w:t>并有意愿参加高等</w:t>
      </w:r>
      <w:r>
        <w:rPr>
          <w:rFonts w:hint="eastAsia" w:ascii="仿宋_GB2312" w:eastAsia="仿宋_GB2312"/>
          <w:color w:val="000000"/>
          <w:sz w:val="32"/>
          <w:szCs w:val="32"/>
          <w:lang w:eastAsia="zh-CN"/>
        </w:rPr>
        <w:t>体育</w:t>
      </w:r>
      <w:r>
        <w:rPr>
          <w:rFonts w:hint="eastAsia" w:ascii="仿宋_GB2312" w:eastAsia="仿宋_GB2312"/>
          <w:color w:val="000000"/>
          <w:sz w:val="32"/>
          <w:szCs w:val="32"/>
        </w:rPr>
        <w:t>院校升学考试。</w:t>
      </w:r>
    </w:p>
    <w:p>
      <w:pPr>
        <w:keepNext w:val="0"/>
        <w:keepLines w:val="0"/>
        <w:pageBreakBefore w:val="0"/>
        <w:kinsoku/>
        <w:wordWrap/>
        <w:overflowPunct/>
        <w:topLinePunct w:val="0"/>
        <w:autoSpaceDE/>
        <w:autoSpaceDN/>
        <w:bidi w:val="0"/>
        <w:adjustRightInd w:val="0"/>
        <w:snapToGrid w:val="0"/>
        <w:spacing w:line="580" w:lineRule="exact"/>
        <w:ind w:firstLine="321" w:firstLineChars="100"/>
        <w:textAlignment w:val="auto"/>
        <w:rPr>
          <w:rFonts w:hint="eastAsia" w:ascii="仿宋_GB2312" w:eastAsia="仿宋_GB2312"/>
          <w:color w:val="000000"/>
          <w:sz w:val="32"/>
          <w:szCs w:val="32"/>
        </w:rPr>
      </w:pPr>
      <w:r>
        <w:rPr>
          <w:rFonts w:hint="eastAsia" w:ascii="仿宋_GB2312" w:eastAsia="仿宋_GB2312" w:cs="楷体"/>
          <w:b/>
          <w:bCs/>
          <w:sz w:val="32"/>
          <w:szCs w:val="32"/>
          <w:shd w:val="clear" w:color="auto" w:fill="FFFFFF"/>
        </w:rPr>
        <w:t>（二）专</w:t>
      </w:r>
      <w:r>
        <w:rPr>
          <w:rFonts w:hint="eastAsia" w:ascii="仿宋_GB2312" w:eastAsia="仿宋_GB2312" w:cs="楷体"/>
          <w:b/>
          <w:bCs/>
          <w:sz w:val="32"/>
          <w:szCs w:val="32"/>
          <w:shd w:val="clear" w:color="auto" w:fill="FFFFFF"/>
          <w:lang w:eastAsia="zh-CN"/>
        </w:rPr>
        <w:t>业</w:t>
      </w:r>
      <w:r>
        <w:rPr>
          <w:rFonts w:hint="eastAsia" w:ascii="仿宋_GB2312" w:eastAsia="仿宋_GB2312" w:cs="楷体"/>
          <w:b/>
          <w:bCs/>
          <w:sz w:val="32"/>
          <w:szCs w:val="32"/>
          <w:shd w:val="clear" w:color="auto" w:fill="FFFFFF"/>
        </w:rPr>
        <w:t>条件</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1.在省级正式体育比赛中获得前四的主力队员或获国家一级、二级运动以上证书者；</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2.无竞赛成绩，但足球专业水平突出，有较大发展潜力的学生。</w:t>
      </w:r>
    </w:p>
    <w:p>
      <w:pPr>
        <w:pStyle w:val="4"/>
        <w:keepNext w:val="0"/>
        <w:keepLines w:val="0"/>
        <w:pageBreakBefore w:val="0"/>
        <w:widowControl/>
        <w:shd w:val="clear" w:color="auto" w:fill="FFFFFF"/>
        <w:kinsoku/>
        <w:wordWrap/>
        <w:overflowPunct/>
        <w:topLinePunct w:val="0"/>
        <w:autoSpaceDE/>
        <w:autoSpaceDN/>
        <w:bidi w:val="0"/>
        <w:spacing w:beforeAutospacing="0" w:afterAutospacing="0" w:line="580" w:lineRule="exact"/>
        <w:ind w:firstLine="321" w:firstLineChars="100"/>
        <w:jc w:val="both"/>
        <w:textAlignment w:val="auto"/>
        <w:rPr>
          <w:rFonts w:ascii="仿宋_GB2312" w:eastAsia="仿宋_GB2312" w:cs="仿宋_GB2312"/>
          <w:sz w:val="32"/>
          <w:szCs w:val="32"/>
        </w:rPr>
      </w:pPr>
      <w:r>
        <w:rPr>
          <w:rFonts w:hint="eastAsia" w:ascii="仿宋_GB2312" w:eastAsia="仿宋_GB2312" w:cs="楷体"/>
          <w:b/>
          <w:bCs/>
          <w:sz w:val="32"/>
          <w:szCs w:val="32"/>
          <w:shd w:val="clear" w:color="auto" w:fill="FFFFFF"/>
        </w:rPr>
        <w:t>（三）文化成绩</w:t>
      </w:r>
    </w:p>
    <w:p>
      <w:pPr>
        <w:pStyle w:val="4"/>
        <w:keepNext w:val="0"/>
        <w:keepLines w:val="0"/>
        <w:pageBreakBefore w:val="0"/>
        <w:widowControl/>
        <w:shd w:val="clear" w:color="auto" w:fill="FFFFFF"/>
        <w:kinsoku/>
        <w:wordWrap/>
        <w:overflowPunct/>
        <w:topLinePunct w:val="0"/>
        <w:autoSpaceDE/>
        <w:autoSpaceDN/>
        <w:bidi w:val="0"/>
        <w:spacing w:beforeAutospacing="0" w:afterAutospacing="0" w:line="580" w:lineRule="exact"/>
        <w:ind w:firstLine="640" w:firstLineChars="200"/>
        <w:jc w:val="both"/>
        <w:textAlignment w:val="auto"/>
        <w:rPr>
          <w:rFonts w:hint="eastAsia" w:ascii="仿宋_GB2312" w:eastAsia="仿宋_GB2312" w:cs="仿宋_GB2312"/>
          <w:sz w:val="32"/>
          <w:szCs w:val="32"/>
          <w:shd w:val="clear" w:color="auto" w:fill="FFFFFF"/>
        </w:rPr>
      </w:pPr>
      <w:r>
        <w:rPr>
          <w:rFonts w:hint="eastAsia" w:ascii="仿宋_GB2312" w:eastAsia="仿宋_GB2312" w:cs="仿宋_GB2312"/>
          <w:sz w:val="32"/>
          <w:szCs w:val="32"/>
          <w:shd w:val="clear" w:color="auto" w:fill="FFFFFF"/>
        </w:rPr>
        <w:t>报考</w:t>
      </w:r>
      <w:r>
        <w:rPr>
          <w:rFonts w:hint="eastAsia" w:ascii="仿宋_GB2312" w:eastAsia="仿宋_GB2312"/>
          <w:color w:val="000000"/>
          <w:sz w:val="32"/>
          <w:szCs w:val="32"/>
          <w:lang w:val="en-US" w:eastAsia="zh-CN"/>
        </w:rPr>
        <w:t>足球</w:t>
      </w:r>
      <w:r>
        <w:rPr>
          <w:rFonts w:hint="eastAsia" w:ascii="仿宋_GB2312" w:eastAsia="仿宋_GB2312" w:cs="仿宋_GB2312"/>
          <w:sz w:val="32"/>
          <w:szCs w:val="32"/>
          <w:shd w:val="clear" w:color="auto" w:fill="FFFFFF"/>
        </w:rPr>
        <w:t>特长生的同学应参加2024年中考，中考成绩原则上应达到生源所在地</w:t>
      </w:r>
      <w:r>
        <w:rPr>
          <w:rFonts w:hint="eastAsia" w:ascii="仿宋_GB2312" w:eastAsia="仿宋_GB2312" w:cs="仿宋_GB2312"/>
          <w:sz w:val="32"/>
          <w:szCs w:val="32"/>
          <w:shd w:val="clear" w:color="auto" w:fill="FFFFFF"/>
          <w:lang w:val="en-US" w:eastAsia="zh-CN"/>
        </w:rPr>
        <w:t>普通高中</w:t>
      </w:r>
      <w:r>
        <w:rPr>
          <w:rFonts w:hint="eastAsia" w:ascii="仿宋_GB2312" w:eastAsia="仿宋_GB2312" w:cs="仿宋_GB2312"/>
          <w:sz w:val="32"/>
          <w:szCs w:val="32"/>
          <w:shd w:val="clear" w:color="auto" w:fill="FFFFFF"/>
        </w:rPr>
        <w:t>最低控制线。</w:t>
      </w:r>
    </w:p>
    <w:p>
      <w:pPr>
        <w:keepNext w:val="0"/>
        <w:keepLines w:val="0"/>
        <w:pageBreakBefore w:val="0"/>
        <w:kinsoku/>
        <w:wordWrap/>
        <w:overflowPunct/>
        <w:topLinePunct w:val="0"/>
        <w:autoSpaceDE/>
        <w:autoSpaceDN/>
        <w:bidi w:val="0"/>
        <w:spacing w:line="580" w:lineRule="exact"/>
        <w:ind w:firstLine="659" w:firstLineChars="200"/>
        <w:textAlignment w:val="auto"/>
        <w:rPr>
          <w:rFonts w:hint="eastAsia" w:ascii="方正楷体_GB2312" w:hAnsi="方正楷体_GB2312" w:eastAsia="方正楷体_GB2312" w:cs="方正楷体_GB2312"/>
          <w:b/>
          <w:bCs/>
          <w:i w:val="0"/>
          <w:iCs w:val="0"/>
          <w:caps w:val="0"/>
          <w:spacing w:val="4"/>
          <w:sz w:val="32"/>
          <w:szCs w:val="32"/>
          <w:shd w:val="clear" w:fill="FFFFFF"/>
          <w:lang w:val="en-US" w:eastAsia="zh-CN"/>
        </w:rPr>
      </w:pPr>
      <w:r>
        <w:rPr>
          <w:rFonts w:hint="eastAsia" w:ascii="方正楷体_GB2312" w:hAnsi="方正楷体_GB2312" w:eastAsia="方正楷体_GB2312" w:cs="方正楷体_GB2312"/>
          <w:b/>
          <w:bCs/>
          <w:i w:val="0"/>
          <w:iCs w:val="0"/>
          <w:caps w:val="0"/>
          <w:spacing w:val="4"/>
          <w:sz w:val="32"/>
          <w:szCs w:val="32"/>
          <w:shd w:val="clear" w:fill="FFFFFF"/>
          <w:lang w:val="en-US" w:eastAsia="zh-CN"/>
        </w:rPr>
        <w:t>四、报名程序</w:t>
      </w:r>
      <w:bookmarkStart w:id="0" w:name="_GoBack"/>
      <w:bookmarkEnd w:id="0"/>
    </w:p>
    <w:p>
      <w:pPr>
        <w:pStyle w:val="4"/>
        <w:keepNext w:val="0"/>
        <w:keepLines w:val="0"/>
        <w:pageBreakBefore w:val="0"/>
        <w:widowControl/>
        <w:shd w:val="clear" w:color="auto" w:fill="FFFFFF"/>
        <w:kinsoku/>
        <w:wordWrap/>
        <w:overflowPunct/>
        <w:topLinePunct w:val="0"/>
        <w:autoSpaceDE/>
        <w:autoSpaceDN/>
        <w:bidi w:val="0"/>
        <w:spacing w:beforeAutospacing="0" w:afterAutospacing="0" w:line="580" w:lineRule="exact"/>
        <w:ind w:firstLine="321" w:firstLineChars="100"/>
        <w:jc w:val="both"/>
        <w:textAlignment w:val="auto"/>
        <w:rPr>
          <w:rFonts w:hint="eastAsia" w:ascii="仿宋_GB2312" w:eastAsia="仿宋_GB2312" w:cs="楷体"/>
          <w:b/>
          <w:bCs/>
          <w:sz w:val="32"/>
          <w:szCs w:val="32"/>
          <w:shd w:val="clear" w:color="auto" w:fill="FFFFFF"/>
        </w:rPr>
      </w:pPr>
      <w:r>
        <w:rPr>
          <w:rFonts w:hint="eastAsia" w:ascii="仿宋_GB2312" w:eastAsia="仿宋_GB2312" w:cs="楷体"/>
          <w:b/>
          <w:bCs/>
          <w:sz w:val="32"/>
          <w:szCs w:val="32"/>
          <w:shd w:val="clear" w:color="auto" w:fill="FFFFFF"/>
        </w:rPr>
        <w:t>（一）报名时间</w:t>
      </w:r>
    </w:p>
    <w:p>
      <w:pPr>
        <w:keepNext w:val="0"/>
        <w:keepLines w:val="0"/>
        <w:pageBreakBefore w:val="0"/>
        <w:widowControl/>
        <w:suppressLineNumbers w:val="0"/>
        <w:kinsoku/>
        <w:wordWrap/>
        <w:overflowPunct/>
        <w:topLinePunct w:val="0"/>
        <w:autoSpaceDE/>
        <w:autoSpaceDN/>
        <w:bidi w:val="0"/>
        <w:spacing w:line="580" w:lineRule="exact"/>
        <w:ind w:firstLine="640" w:firstLineChars="200"/>
        <w:jc w:val="left"/>
        <w:textAlignment w:val="auto"/>
        <w:rPr>
          <w:rFonts w:hint="eastAsia" w:ascii="仿宋_GB2312" w:hAnsi="Times New Roman" w:eastAsia="仿宋_GB2312" w:cs="仿宋_GB2312"/>
          <w:kern w:val="0"/>
          <w:sz w:val="32"/>
          <w:szCs w:val="32"/>
          <w:shd w:val="clear" w:color="auto" w:fill="FFFFFF"/>
          <w:lang w:val="en-US" w:eastAsia="zh-CN" w:bidi="ar-SA"/>
        </w:rPr>
      </w:pPr>
      <w:r>
        <w:rPr>
          <w:rFonts w:hint="eastAsia" w:ascii="仿宋_GB2312" w:hAnsi="Times New Roman" w:eastAsia="仿宋_GB2312" w:cs="仿宋_GB2312"/>
          <w:kern w:val="0"/>
          <w:sz w:val="32"/>
          <w:szCs w:val="32"/>
          <w:shd w:val="clear" w:color="auto" w:fill="FFFFFF"/>
          <w:lang w:val="en-US" w:eastAsia="zh-CN" w:bidi="ar-SA"/>
        </w:rPr>
        <w:t>2024 年</w:t>
      </w:r>
      <w:r>
        <w:rPr>
          <w:rFonts w:hint="eastAsia" w:ascii="仿宋_GB2312" w:eastAsia="仿宋_GB2312" w:cs="仿宋_GB2312"/>
          <w:kern w:val="0"/>
          <w:sz w:val="32"/>
          <w:szCs w:val="32"/>
          <w:shd w:val="clear" w:color="auto" w:fill="FFFFFF"/>
          <w:lang w:val="en-US" w:eastAsia="zh-CN" w:bidi="ar-SA"/>
        </w:rPr>
        <w:t>6</w:t>
      </w:r>
      <w:r>
        <w:rPr>
          <w:rFonts w:hint="eastAsia" w:ascii="仿宋_GB2312" w:hAnsi="Times New Roman" w:eastAsia="仿宋_GB2312" w:cs="仿宋_GB2312"/>
          <w:kern w:val="0"/>
          <w:sz w:val="32"/>
          <w:szCs w:val="32"/>
          <w:shd w:val="clear" w:color="auto" w:fill="FFFFFF"/>
          <w:lang w:val="en-US" w:eastAsia="zh-CN" w:bidi="ar-SA"/>
        </w:rPr>
        <w:t>月</w:t>
      </w:r>
      <w:r>
        <w:rPr>
          <w:rFonts w:hint="eastAsia" w:ascii="仿宋_GB2312" w:eastAsia="仿宋_GB2312" w:cs="仿宋_GB2312"/>
          <w:kern w:val="0"/>
          <w:sz w:val="32"/>
          <w:szCs w:val="32"/>
          <w:shd w:val="clear" w:color="auto" w:fill="FFFFFF"/>
          <w:lang w:val="en-US" w:eastAsia="zh-CN" w:bidi="ar-SA"/>
        </w:rPr>
        <w:t>24</w:t>
      </w:r>
      <w:r>
        <w:rPr>
          <w:rFonts w:hint="eastAsia" w:ascii="仿宋_GB2312" w:hAnsi="Times New Roman" w:eastAsia="仿宋_GB2312" w:cs="仿宋_GB2312"/>
          <w:kern w:val="0"/>
          <w:sz w:val="32"/>
          <w:szCs w:val="32"/>
          <w:shd w:val="clear" w:color="auto" w:fill="FFFFFF"/>
          <w:lang w:val="en-US" w:eastAsia="zh-CN" w:bidi="ar-SA"/>
        </w:rPr>
        <w:t>日9：00—6月26日16:00</w:t>
      </w:r>
    </w:p>
    <w:p>
      <w:pPr>
        <w:pStyle w:val="4"/>
        <w:keepNext w:val="0"/>
        <w:keepLines w:val="0"/>
        <w:pageBreakBefore w:val="0"/>
        <w:widowControl/>
        <w:shd w:val="clear" w:color="auto" w:fill="FFFFFF"/>
        <w:kinsoku/>
        <w:wordWrap/>
        <w:overflowPunct/>
        <w:topLinePunct w:val="0"/>
        <w:autoSpaceDE/>
        <w:autoSpaceDN/>
        <w:bidi w:val="0"/>
        <w:spacing w:beforeAutospacing="0" w:afterAutospacing="0" w:line="580" w:lineRule="exact"/>
        <w:ind w:firstLine="321" w:firstLineChars="100"/>
        <w:jc w:val="both"/>
        <w:textAlignment w:val="auto"/>
        <w:rPr>
          <w:rFonts w:hint="eastAsia" w:ascii="仿宋_GB2312" w:eastAsia="仿宋_GB2312" w:cs="楷体"/>
          <w:b/>
          <w:bCs/>
          <w:sz w:val="32"/>
          <w:szCs w:val="32"/>
          <w:shd w:val="clear" w:color="auto" w:fill="FFFFFF"/>
          <w:lang w:eastAsia="zh-CN"/>
        </w:rPr>
      </w:pPr>
      <w:r>
        <w:rPr>
          <w:rFonts w:hint="eastAsia" w:ascii="仿宋_GB2312" w:eastAsia="仿宋_GB2312" w:cs="楷体"/>
          <w:b/>
          <w:bCs/>
          <w:sz w:val="32"/>
          <w:szCs w:val="32"/>
          <w:shd w:val="clear" w:color="auto" w:fill="FFFFFF"/>
          <w:lang w:eastAsia="zh-CN"/>
        </w:rPr>
        <w:t>（</w:t>
      </w:r>
      <w:r>
        <w:rPr>
          <w:rFonts w:hint="eastAsia" w:ascii="仿宋_GB2312" w:eastAsia="仿宋_GB2312" w:cs="楷体"/>
          <w:b/>
          <w:bCs/>
          <w:sz w:val="32"/>
          <w:szCs w:val="32"/>
          <w:shd w:val="clear" w:color="auto" w:fill="FFFFFF"/>
          <w:lang w:val="en-US" w:eastAsia="zh-CN"/>
        </w:rPr>
        <w:t>二）</w:t>
      </w:r>
      <w:r>
        <w:rPr>
          <w:rFonts w:hint="eastAsia" w:ascii="仿宋_GB2312" w:eastAsia="仿宋_GB2312" w:cs="楷体"/>
          <w:b/>
          <w:bCs/>
          <w:sz w:val="32"/>
          <w:szCs w:val="32"/>
          <w:shd w:val="clear" w:color="auto" w:fill="FFFFFF"/>
          <w:lang w:eastAsia="zh-CN"/>
        </w:rPr>
        <w:t>报名地点</w:t>
      </w:r>
    </w:p>
    <w:p>
      <w:pPr>
        <w:pStyle w:val="9"/>
        <w:keepNext w:val="0"/>
        <w:keepLines w:val="0"/>
        <w:pageBreakBefore w:val="0"/>
        <w:widowControl/>
        <w:numPr>
          <w:ilvl w:val="0"/>
          <w:numId w:val="0"/>
        </w:numPr>
        <w:kinsoku/>
        <w:wordWrap/>
        <w:overflowPunct/>
        <w:topLinePunct w:val="0"/>
        <w:autoSpaceDE/>
        <w:autoSpaceDN/>
        <w:bidi w:val="0"/>
        <w:adjustRightInd/>
        <w:spacing w:line="580" w:lineRule="exact"/>
        <w:ind w:left="0" w:leftChars="0" w:firstLine="640" w:firstLineChars="200"/>
        <w:textAlignment w:val="auto"/>
        <w:rPr>
          <w:rFonts w:hint="eastAsia" w:ascii="仿宋_GB2312" w:hAnsi="Times New Roman" w:eastAsia="仿宋_GB2312" w:cs="仿宋_GB2312"/>
          <w:kern w:val="0"/>
          <w:sz w:val="32"/>
          <w:szCs w:val="32"/>
          <w:shd w:val="clear" w:color="auto" w:fill="FFFFFF"/>
          <w:lang w:val="en-US" w:eastAsia="zh-CN" w:bidi="ar-SA"/>
        </w:rPr>
      </w:pPr>
      <w:r>
        <w:rPr>
          <w:rFonts w:hint="eastAsia" w:ascii="仿宋_GB2312" w:hAnsi="Times New Roman" w:eastAsia="仿宋_GB2312" w:cs="仿宋_GB2312"/>
          <w:kern w:val="0"/>
          <w:sz w:val="32"/>
          <w:szCs w:val="32"/>
          <w:shd w:val="clear" w:color="auto" w:fill="FFFFFF"/>
          <w:lang w:val="en-US" w:eastAsia="zh-CN" w:bidi="ar-SA"/>
        </w:rPr>
        <w:t>贵州省实验中学河滨校区教学管理科（贵州省贵阳市瑞金南路155号）</w:t>
      </w:r>
    </w:p>
    <w:p>
      <w:pPr>
        <w:pStyle w:val="4"/>
        <w:keepNext w:val="0"/>
        <w:keepLines w:val="0"/>
        <w:pageBreakBefore w:val="0"/>
        <w:widowControl/>
        <w:numPr>
          <w:ilvl w:val="0"/>
          <w:numId w:val="0"/>
        </w:numPr>
        <w:shd w:val="clear" w:color="auto" w:fill="FFFFFF"/>
        <w:kinsoku/>
        <w:wordWrap/>
        <w:overflowPunct/>
        <w:topLinePunct w:val="0"/>
        <w:autoSpaceDE/>
        <w:autoSpaceDN/>
        <w:bidi w:val="0"/>
        <w:spacing w:beforeAutospacing="0" w:afterAutospacing="0" w:line="580" w:lineRule="exact"/>
        <w:ind w:left="0" w:leftChars="0" w:firstLine="640" w:firstLineChars="200"/>
        <w:jc w:val="both"/>
        <w:textAlignment w:val="auto"/>
        <w:rPr>
          <w:rFonts w:hint="default" w:ascii="仿宋_GB2312" w:hAnsi="Times New Roman" w:eastAsia="仿宋_GB2312" w:cs="仿宋_GB2312"/>
          <w:kern w:val="0"/>
          <w:sz w:val="32"/>
          <w:szCs w:val="32"/>
          <w:shd w:val="clear" w:color="auto" w:fill="FFFFFF"/>
          <w:lang w:val="en-US" w:eastAsia="zh-CN" w:bidi="ar-SA"/>
        </w:rPr>
      </w:pPr>
      <w:r>
        <w:rPr>
          <w:rFonts w:hint="eastAsia" w:ascii="仿宋_GB2312" w:hAnsi="Times New Roman" w:eastAsia="仿宋_GB2312" w:cs="仿宋_GB2312"/>
          <w:kern w:val="0"/>
          <w:sz w:val="32"/>
          <w:szCs w:val="32"/>
          <w:shd w:val="clear" w:color="auto" w:fill="FFFFFF"/>
          <w:lang w:val="en-US" w:eastAsia="zh-CN" w:bidi="ar-SA"/>
        </w:rPr>
        <w:t>贵州省实验中学贵安校区教学管理科（贵州省安顺市平坝区文化路113号）</w:t>
      </w:r>
    </w:p>
    <w:p>
      <w:pPr>
        <w:pStyle w:val="4"/>
        <w:keepNext w:val="0"/>
        <w:keepLines w:val="0"/>
        <w:pageBreakBefore w:val="0"/>
        <w:widowControl/>
        <w:shd w:val="clear" w:color="auto" w:fill="FFFFFF"/>
        <w:kinsoku/>
        <w:wordWrap/>
        <w:overflowPunct/>
        <w:topLinePunct w:val="0"/>
        <w:autoSpaceDE/>
        <w:autoSpaceDN/>
        <w:bidi w:val="0"/>
        <w:spacing w:beforeAutospacing="0" w:afterAutospacing="0" w:line="580" w:lineRule="exact"/>
        <w:ind w:firstLine="321" w:firstLineChars="100"/>
        <w:jc w:val="both"/>
        <w:textAlignment w:val="auto"/>
        <w:rPr>
          <w:rFonts w:hint="eastAsia" w:ascii="仿宋_GB2312" w:eastAsia="仿宋_GB2312" w:cs="楷体"/>
          <w:b/>
          <w:bCs/>
          <w:sz w:val="32"/>
          <w:szCs w:val="32"/>
          <w:shd w:val="clear" w:color="auto" w:fill="FFFFFF"/>
          <w:lang w:eastAsia="zh-CN"/>
        </w:rPr>
      </w:pPr>
      <w:r>
        <w:rPr>
          <w:rFonts w:hint="eastAsia" w:ascii="仿宋_GB2312" w:eastAsia="仿宋_GB2312" w:cs="楷体"/>
          <w:b/>
          <w:bCs/>
          <w:sz w:val="32"/>
          <w:szCs w:val="32"/>
          <w:shd w:val="clear" w:color="auto" w:fill="FFFFFF"/>
          <w:lang w:val="en-US" w:eastAsia="zh-CN"/>
        </w:rPr>
        <w:t>（三）</w:t>
      </w:r>
      <w:r>
        <w:rPr>
          <w:rFonts w:hint="eastAsia" w:ascii="仿宋_GB2312" w:eastAsia="仿宋_GB2312" w:cs="楷体"/>
          <w:b/>
          <w:bCs/>
          <w:sz w:val="32"/>
          <w:szCs w:val="32"/>
          <w:shd w:val="clear" w:color="auto" w:fill="FFFFFF"/>
          <w:lang w:eastAsia="zh-CN"/>
        </w:rPr>
        <w:t>报名提交材料</w:t>
      </w:r>
    </w:p>
    <w:p>
      <w:pPr>
        <w:keepNext w:val="0"/>
        <w:keepLines w:val="0"/>
        <w:pageBreakBefore w:val="0"/>
        <w:kinsoku/>
        <w:wordWrap/>
        <w:overflowPunct/>
        <w:topLinePunct w:val="0"/>
        <w:autoSpaceDE/>
        <w:autoSpaceDN/>
        <w:bidi w:val="0"/>
        <w:adjustRightInd w:val="0"/>
        <w:snapToGrid w:val="0"/>
        <w:spacing w:line="580" w:lineRule="exact"/>
        <w:ind w:firstLine="579" w:firstLineChars="181"/>
        <w:textAlignment w:val="auto"/>
        <w:rPr>
          <w:rFonts w:ascii="仿宋_GB2312" w:eastAsia="仿宋_GB2312" w:cs="仿宋_GB2312"/>
          <w:color w:val="000000"/>
          <w:sz w:val="32"/>
          <w:szCs w:val="32"/>
        </w:rPr>
      </w:pPr>
      <w:r>
        <w:rPr>
          <w:rFonts w:hint="eastAsia" w:ascii="仿宋_GB2312" w:eastAsia="仿宋_GB2312" w:cs="仿宋_GB2312"/>
          <w:color w:val="000000"/>
          <w:sz w:val="32"/>
          <w:szCs w:val="32"/>
        </w:rPr>
        <w:t>1</w:t>
      </w:r>
      <w:r>
        <w:rPr>
          <w:rFonts w:ascii="仿宋_GB2312" w:eastAsia="仿宋_GB2312" w:cs="仿宋_GB2312"/>
          <w:color w:val="000000"/>
          <w:sz w:val="32"/>
          <w:szCs w:val="32"/>
        </w:rPr>
        <w:t>.</w:t>
      </w:r>
      <w:r>
        <w:rPr>
          <w:rFonts w:hint="eastAsia" w:ascii="仿宋_GB2312" w:eastAsia="仿宋_GB2312" w:cs="仿宋_GB2312"/>
          <w:color w:val="000000"/>
          <w:sz w:val="32"/>
          <w:szCs w:val="32"/>
        </w:rPr>
        <w:t>考生报名时需携带本人身份证、户口本、中考准考证、各类证书、奖状原件。</w:t>
      </w:r>
    </w:p>
    <w:p>
      <w:pPr>
        <w:keepNext w:val="0"/>
        <w:keepLines w:val="0"/>
        <w:pageBreakBefore w:val="0"/>
        <w:kinsoku/>
        <w:wordWrap/>
        <w:overflowPunct/>
        <w:topLinePunct w:val="0"/>
        <w:autoSpaceDE/>
        <w:autoSpaceDN/>
        <w:bidi w:val="0"/>
        <w:adjustRightInd w:val="0"/>
        <w:snapToGrid w:val="0"/>
        <w:spacing w:line="580" w:lineRule="exact"/>
        <w:ind w:firstLine="579" w:firstLineChars="181"/>
        <w:textAlignment w:val="auto"/>
        <w:rPr>
          <w:rFonts w:ascii="仿宋_GB2312" w:eastAsia="仿宋_GB2312" w:cs="仿宋_GB2312"/>
          <w:color w:val="000000"/>
          <w:sz w:val="32"/>
          <w:szCs w:val="32"/>
        </w:rPr>
      </w:pPr>
      <w:r>
        <w:rPr>
          <w:rFonts w:hint="eastAsia" w:ascii="仿宋_GB2312" w:eastAsia="仿宋_GB2312" w:cs="仿宋_GB2312"/>
          <w:color w:val="000000"/>
          <w:sz w:val="32"/>
          <w:szCs w:val="32"/>
        </w:rPr>
        <w:t>（1）不能提供中考准考证的，需要出具初中学校盖章的有考生中考报名号、学籍号的证明。</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ascii="仿宋_GB2312" w:eastAsia="仿宋_GB2312" w:cs="仿宋_GB2312"/>
          <w:color w:val="000000"/>
          <w:sz w:val="32"/>
          <w:szCs w:val="32"/>
          <w:shd w:val="clear" w:color="auto" w:fill="FFFFFF"/>
        </w:rPr>
      </w:pPr>
      <w:r>
        <w:rPr>
          <w:rFonts w:hint="eastAsia" w:ascii="仿宋_GB2312" w:eastAsia="仿宋_GB2312" w:cs="仿宋_GB2312"/>
          <w:color w:val="000000"/>
          <w:sz w:val="32"/>
          <w:szCs w:val="32"/>
        </w:rPr>
        <w:t>（2）各类证书或奖状需提交复印件1份。</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eastAsia="zh-CN"/>
        </w:rPr>
      </w:pPr>
      <w:r>
        <w:rPr>
          <w:rFonts w:hint="eastAsia" w:ascii="仿宋_GB2312" w:eastAsia="仿宋_GB2312"/>
          <w:color w:val="000000"/>
          <w:sz w:val="32"/>
          <w:szCs w:val="32"/>
          <w:lang w:val="en-US" w:eastAsia="zh-CN"/>
        </w:rPr>
        <w:t>2.</w:t>
      </w:r>
      <w:r>
        <w:rPr>
          <w:rStyle w:val="7"/>
          <w:rFonts w:hint="eastAsia" w:ascii="方正仿宋_GB2312" w:hAnsi="方正仿宋_GB2312" w:eastAsia="方正仿宋_GB2312" w:cs="方正仿宋_GB2312"/>
          <w:b w:val="0"/>
          <w:bCs/>
          <w:i w:val="0"/>
          <w:iCs w:val="0"/>
          <w:caps w:val="0"/>
          <w:spacing w:val="4"/>
          <w:sz w:val="32"/>
          <w:szCs w:val="32"/>
          <w:shd w:val="clear" w:fill="FFFFFF"/>
        </w:rPr>
        <w:t>报名表</w:t>
      </w:r>
      <w:r>
        <w:rPr>
          <w:rStyle w:val="7"/>
          <w:rFonts w:hint="eastAsia" w:ascii="方正仿宋_GB2312" w:hAnsi="方正仿宋_GB2312" w:eastAsia="方正仿宋_GB2312" w:cs="方正仿宋_GB2312"/>
          <w:b w:val="0"/>
          <w:bCs/>
          <w:i w:val="0"/>
          <w:iCs w:val="0"/>
          <w:caps w:val="0"/>
          <w:spacing w:val="4"/>
          <w:sz w:val="32"/>
          <w:szCs w:val="32"/>
          <w:shd w:val="clear" w:fill="FFFFFF"/>
          <w:lang w:eastAsia="zh-CN"/>
        </w:rPr>
        <w:t>（</w:t>
      </w:r>
      <w:r>
        <w:rPr>
          <w:rStyle w:val="7"/>
          <w:rFonts w:hint="eastAsia" w:ascii="方正仿宋_GB2312" w:hAnsi="方正仿宋_GB2312" w:eastAsia="方正仿宋_GB2312" w:cs="方正仿宋_GB2312"/>
          <w:b w:val="0"/>
          <w:bCs/>
          <w:i w:val="0"/>
          <w:iCs w:val="0"/>
          <w:caps w:val="0"/>
          <w:spacing w:val="4"/>
          <w:sz w:val="32"/>
          <w:szCs w:val="32"/>
          <w:shd w:val="clear" w:fill="FFFFFF"/>
        </w:rPr>
        <w:t>在贵州省实验中学官网下载</w:t>
      </w:r>
      <w:r>
        <w:rPr>
          <w:rStyle w:val="7"/>
          <w:rFonts w:hint="eastAsia" w:ascii="方正仿宋_GB2312" w:hAnsi="方正仿宋_GB2312" w:eastAsia="方正仿宋_GB2312" w:cs="方正仿宋_GB2312"/>
          <w:b w:val="0"/>
          <w:bCs/>
          <w:i w:val="0"/>
          <w:iCs w:val="0"/>
          <w:caps w:val="0"/>
          <w:spacing w:val="4"/>
          <w:sz w:val="32"/>
          <w:szCs w:val="32"/>
          <w:shd w:val="clear" w:fill="FFFFFF"/>
          <w:lang w:eastAsia="zh-CN"/>
        </w:rPr>
        <w:t>“</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贵州省足球项目班</w:t>
      </w:r>
      <w:r>
        <w:rPr>
          <w:rStyle w:val="7"/>
          <w:rFonts w:hint="eastAsia" w:ascii="方正仿宋_GB2312" w:hAnsi="方正仿宋_GB2312" w:eastAsia="方正仿宋_GB2312" w:cs="方正仿宋_GB2312"/>
          <w:b w:val="0"/>
          <w:bCs/>
          <w:i w:val="0"/>
          <w:iCs w:val="0"/>
          <w:caps w:val="0"/>
          <w:spacing w:val="4"/>
          <w:sz w:val="32"/>
          <w:szCs w:val="32"/>
          <w:shd w:val="clear" w:fill="FFFFFF"/>
        </w:rPr>
        <w:t>报名表</w:t>
      </w:r>
      <w:r>
        <w:rPr>
          <w:rStyle w:val="7"/>
          <w:rFonts w:hint="eastAsia" w:ascii="方正仿宋_GB2312" w:hAnsi="方正仿宋_GB2312" w:eastAsia="方正仿宋_GB2312" w:cs="方正仿宋_GB2312"/>
          <w:b w:val="0"/>
          <w:bCs/>
          <w:i w:val="0"/>
          <w:iCs w:val="0"/>
          <w:caps w:val="0"/>
          <w:spacing w:val="4"/>
          <w:sz w:val="32"/>
          <w:szCs w:val="32"/>
          <w:shd w:val="clear" w:fill="FFFFFF"/>
          <w:lang w:eastAsia="zh-CN"/>
        </w:rPr>
        <w:t>”</w:t>
      </w:r>
      <w:r>
        <w:rPr>
          <w:rStyle w:val="7"/>
          <w:rFonts w:hint="eastAsia" w:ascii="方正仿宋_GB2312" w:hAnsi="方正仿宋_GB2312" w:eastAsia="方正仿宋_GB2312" w:cs="方正仿宋_GB2312"/>
          <w:b w:val="0"/>
          <w:bCs/>
          <w:i w:val="0"/>
          <w:iCs w:val="0"/>
          <w:caps w:val="0"/>
          <w:spacing w:val="4"/>
          <w:sz w:val="32"/>
          <w:szCs w:val="32"/>
          <w:shd w:val="clear" w:fill="FFFFFF"/>
        </w:rPr>
        <w:t>，填写并打印</w:t>
      </w:r>
      <w:r>
        <w:rPr>
          <w:rStyle w:val="7"/>
          <w:rFonts w:hint="eastAsia" w:ascii="方正仿宋_GB2312" w:hAnsi="方正仿宋_GB2312" w:eastAsia="方正仿宋_GB2312" w:cs="方正仿宋_GB2312"/>
          <w:b w:val="0"/>
          <w:bCs/>
          <w:i w:val="0"/>
          <w:iCs w:val="0"/>
          <w:caps w:val="0"/>
          <w:spacing w:val="4"/>
          <w:sz w:val="32"/>
          <w:szCs w:val="32"/>
          <w:shd w:val="clear" w:fill="FFFFFF"/>
          <w:lang w:eastAsia="zh-CN"/>
        </w:rPr>
        <w:t>）</w:t>
      </w:r>
    </w:p>
    <w:p>
      <w:pPr>
        <w:keepNext w:val="0"/>
        <w:keepLines w:val="0"/>
        <w:pageBreakBefore w:val="0"/>
        <w:kinsoku/>
        <w:wordWrap/>
        <w:overflowPunct/>
        <w:topLinePunct w:val="0"/>
        <w:autoSpaceDE/>
        <w:autoSpaceDN/>
        <w:bidi w:val="0"/>
        <w:adjustRightInd w:val="0"/>
        <w:snapToGrid w:val="0"/>
        <w:spacing w:line="580" w:lineRule="exact"/>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3.</w:t>
      </w:r>
      <w:r>
        <w:rPr>
          <w:rStyle w:val="7"/>
          <w:rFonts w:hint="eastAsia" w:ascii="方正仿宋_GB2312" w:hAnsi="方正仿宋_GB2312" w:eastAsia="方正仿宋_GB2312" w:cs="方正仿宋_GB2312"/>
          <w:b w:val="0"/>
          <w:bCs/>
          <w:i w:val="0"/>
          <w:iCs w:val="0"/>
          <w:caps w:val="0"/>
          <w:spacing w:val="4"/>
          <w:sz w:val="32"/>
          <w:szCs w:val="32"/>
          <w:shd w:val="clear" w:fill="FFFFFF"/>
        </w:rPr>
        <w:t>近期一寸照片一张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0"/>
        <w:jc w:val="both"/>
        <w:textAlignment w:val="auto"/>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 xml:space="preserve">    </w:t>
      </w:r>
      <w:r>
        <w:rPr>
          <w:rFonts w:hint="eastAsia" w:ascii="方正楷体_GB2312" w:hAnsi="方正楷体_GB2312" w:eastAsia="方正楷体_GB2312" w:cs="方正楷体_GB2312"/>
          <w:b/>
          <w:bCs/>
          <w:i w:val="0"/>
          <w:iCs w:val="0"/>
          <w:caps w:val="0"/>
          <w:spacing w:val="4"/>
          <w:kern w:val="2"/>
          <w:sz w:val="32"/>
          <w:szCs w:val="32"/>
          <w:shd w:val="clear" w:fill="FFFFFF"/>
          <w:lang w:val="en-US" w:eastAsia="zh-CN" w:bidi="ar-SA"/>
        </w:rPr>
        <w:t>五、专业测试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659" w:firstLineChars="200"/>
        <w:jc w:val="both"/>
        <w:textAlignment w:val="auto"/>
        <w:rPr>
          <w:rStyle w:val="7"/>
          <w:rFonts w:hint="eastAsia" w:ascii="方正仿宋_GB2312" w:hAnsi="方正仿宋_GB2312" w:eastAsia="方正仿宋_GB2312" w:cs="方正仿宋_GB2312"/>
          <w:b/>
          <w:bCs w:val="0"/>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bCs w:val="0"/>
          <w:i w:val="0"/>
          <w:iCs w:val="0"/>
          <w:caps w:val="0"/>
          <w:spacing w:val="4"/>
          <w:sz w:val="32"/>
          <w:szCs w:val="32"/>
          <w:shd w:val="clear" w:fill="FFFFFF"/>
          <w:lang w:val="en-US" w:eastAsia="zh-CN"/>
        </w:rPr>
        <w:t>（一）测试办法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656" w:firstLineChars="200"/>
        <w:jc w:val="both"/>
        <w:textAlignment w:val="auto"/>
        <w:rPr>
          <w:rFonts w:hint="eastAsia" w:ascii="方正仿宋_GB2312" w:hAnsi="方正仿宋_GB2312" w:eastAsia="方正仿宋_GB2312" w:cs="方正仿宋_GB2312"/>
          <w:i w:val="0"/>
          <w:iCs w:val="0"/>
          <w:caps w:val="0"/>
          <w:color w:val="0C0C0C"/>
          <w:spacing w:val="11"/>
          <w:sz w:val="32"/>
          <w:szCs w:val="32"/>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遵照全国体育单招足球项目内容进行测试。专项技能由学校组织专家进行考核，全程摄像。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687" w:firstLineChars="200"/>
        <w:jc w:val="both"/>
        <w:textAlignment w:val="auto"/>
        <w:rPr>
          <w:rFonts w:hint="eastAsia" w:ascii="方正仿宋_GB2312" w:hAnsi="方正仿宋_GB2312" w:eastAsia="方正仿宋_GB2312" w:cs="方正仿宋_GB2312"/>
          <w:i w:val="0"/>
          <w:iCs w:val="0"/>
          <w:caps w:val="0"/>
          <w:color w:val="0C0C0C"/>
          <w:spacing w:val="11"/>
          <w:sz w:val="32"/>
          <w:szCs w:val="32"/>
        </w:rPr>
      </w:pPr>
      <w:r>
        <w:rPr>
          <w:rFonts w:hint="eastAsia" w:ascii="方正仿宋_GB2312" w:hAnsi="方正仿宋_GB2312" w:eastAsia="方正仿宋_GB2312" w:cs="方正仿宋_GB2312"/>
          <w:b/>
          <w:bCs/>
          <w:i w:val="0"/>
          <w:iCs w:val="0"/>
          <w:caps w:val="0"/>
          <w:color w:val="000000"/>
          <w:spacing w:val="11"/>
          <w:sz w:val="32"/>
          <w:szCs w:val="32"/>
          <w:shd w:val="clear" w:fill="FFFFFF"/>
          <w:lang w:eastAsia="zh-CN"/>
        </w:rPr>
        <w:t>（</w:t>
      </w:r>
      <w:r>
        <w:rPr>
          <w:rFonts w:hint="eastAsia" w:ascii="方正仿宋_GB2312" w:hAnsi="方正仿宋_GB2312" w:eastAsia="方正仿宋_GB2312" w:cs="方正仿宋_GB2312"/>
          <w:b/>
          <w:bCs/>
          <w:i w:val="0"/>
          <w:iCs w:val="0"/>
          <w:caps w:val="0"/>
          <w:color w:val="000000"/>
          <w:spacing w:val="11"/>
          <w:sz w:val="32"/>
          <w:szCs w:val="32"/>
          <w:shd w:val="clear" w:fill="FFFFFF"/>
          <w:lang w:val="en-US" w:eastAsia="zh-CN"/>
        </w:rPr>
        <w:t>二）</w:t>
      </w:r>
      <w:r>
        <w:rPr>
          <w:rFonts w:hint="eastAsia" w:ascii="方正仿宋_GB2312" w:hAnsi="方正仿宋_GB2312" w:eastAsia="方正仿宋_GB2312" w:cs="方正仿宋_GB2312"/>
          <w:b/>
          <w:bCs/>
          <w:i w:val="0"/>
          <w:iCs w:val="0"/>
          <w:caps w:val="0"/>
          <w:color w:val="000000"/>
          <w:spacing w:val="11"/>
          <w:sz w:val="32"/>
          <w:szCs w:val="32"/>
          <w:shd w:val="clear" w:fill="FFFFFF"/>
        </w:rPr>
        <w:t>测试内容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640" w:firstLineChars="200"/>
        <w:jc w:val="both"/>
        <w:textAlignment w:val="auto"/>
        <w:rPr>
          <w:rFonts w:hint="eastAsia" w:ascii="方正仿宋_GB2312" w:hAnsi="方正仿宋_GB2312" w:eastAsia="方正仿宋_GB2312" w:cs="方正仿宋_GB2312"/>
          <w:i w:val="0"/>
          <w:iCs w:val="0"/>
          <w:caps w:val="0"/>
          <w:color w:val="0C0C0C"/>
          <w:spacing w:val="11"/>
          <w:sz w:val="32"/>
          <w:szCs w:val="32"/>
        </w:rPr>
      </w:pPr>
      <w:r>
        <w:rPr>
          <w:rFonts w:hint="eastAsia" w:ascii="仿宋_GB2312" w:eastAsia="仿宋_GB2312" w:hAnsiTheme="minorHAnsi" w:cstheme="minorBidi"/>
          <w:color w:val="000000"/>
          <w:kern w:val="2"/>
          <w:sz w:val="32"/>
          <w:szCs w:val="32"/>
          <w:lang w:val="en-US" w:eastAsia="zh-CN" w:bidi="ar-SA"/>
        </w:rPr>
        <w:t>1.</w:t>
      </w:r>
      <w:r>
        <w:rPr>
          <w:rFonts w:hint="eastAsia" w:ascii="方正仿宋_GB2312" w:hAnsi="方正仿宋_GB2312" w:eastAsia="方正仿宋_GB2312" w:cs="方正仿宋_GB2312"/>
          <w:i w:val="0"/>
          <w:iCs w:val="0"/>
          <w:caps w:val="0"/>
          <w:color w:val="000000"/>
          <w:spacing w:val="11"/>
          <w:sz w:val="32"/>
          <w:szCs w:val="32"/>
          <w:shd w:val="clear" w:fill="FFFFFF"/>
        </w:rPr>
        <w:t>身体基本素质（</w:t>
      </w:r>
      <w:r>
        <w:rPr>
          <w:rFonts w:hint="eastAsia" w:ascii="仿宋_GB2312" w:hAnsi="Times New Roman" w:eastAsia="仿宋_GB2312" w:cs="仿宋_GB2312"/>
          <w:kern w:val="0"/>
          <w:sz w:val="32"/>
          <w:szCs w:val="32"/>
          <w:shd w:val="clear" w:color="auto" w:fill="FFFFFF"/>
          <w:lang w:val="en-US" w:eastAsia="zh-CN" w:bidi="ar-SA"/>
        </w:rPr>
        <w:t>5</w:t>
      </w:r>
      <w:r>
        <w:rPr>
          <w:rFonts w:hint="default" w:ascii="仿宋_GB2312" w:hAnsi="Times New Roman" w:eastAsia="仿宋_GB2312" w:cs="仿宋_GB2312"/>
          <w:kern w:val="0"/>
          <w:sz w:val="32"/>
          <w:szCs w:val="32"/>
          <w:shd w:val="clear" w:color="auto" w:fill="FFFFFF"/>
          <w:lang w:val="en-US" w:eastAsia="zh-CN" w:bidi="ar-SA"/>
        </w:rPr>
        <w:t>×</w:t>
      </w:r>
      <w:r>
        <w:rPr>
          <w:rFonts w:hint="eastAsia" w:ascii="仿宋_GB2312" w:hAnsi="Times New Roman" w:eastAsia="仿宋_GB2312" w:cs="仿宋_GB2312"/>
          <w:kern w:val="0"/>
          <w:sz w:val="32"/>
          <w:szCs w:val="32"/>
          <w:shd w:val="clear" w:color="auto" w:fill="FFFFFF"/>
          <w:lang w:val="en-US" w:eastAsia="zh-CN" w:bidi="ar-SA"/>
        </w:rPr>
        <w:t>25</w:t>
      </w:r>
      <w:r>
        <w:rPr>
          <w:rFonts w:hint="eastAsia" w:ascii="方正仿宋_GB2312" w:hAnsi="方正仿宋_GB2312" w:eastAsia="方正仿宋_GB2312" w:cs="方正仿宋_GB2312"/>
          <w:i w:val="0"/>
          <w:iCs w:val="0"/>
          <w:caps w:val="0"/>
          <w:color w:val="000000"/>
          <w:spacing w:val="11"/>
          <w:sz w:val="32"/>
          <w:szCs w:val="32"/>
          <w:shd w:val="clear" w:fill="FFFFFF"/>
        </w:rPr>
        <w:t>米折返跑）；</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left="0" w:right="0" w:firstLine="640" w:firstLineChars="200"/>
        <w:jc w:val="both"/>
        <w:textAlignment w:val="auto"/>
        <w:rPr>
          <w:rFonts w:hint="eastAsia" w:ascii="方正仿宋_GB2312" w:hAnsi="方正仿宋_GB2312" w:eastAsia="方正仿宋_GB2312" w:cs="方正仿宋_GB2312"/>
          <w:i w:val="0"/>
          <w:iCs w:val="0"/>
          <w:caps w:val="0"/>
          <w:color w:val="0C0C0C"/>
          <w:spacing w:val="11"/>
          <w:sz w:val="32"/>
          <w:szCs w:val="32"/>
        </w:rPr>
      </w:pPr>
      <w:r>
        <w:rPr>
          <w:rFonts w:hint="eastAsia" w:ascii="仿宋_GB2312" w:eastAsia="仿宋_GB2312" w:hAnsiTheme="minorHAnsi" w:cstheme="minorBidi"/>
          <w:color w:val="000000"/>
          <w:kern w:val="2"/>
          <w:sz w:val="32"/>
          <w:szCs w:val="32"/>
          <w:lang w:val="en-US" w:eastAsia="zh-CN" w:bidi="ar-SA"/>
        </w:rPr>
        <w:t>2.</w:t>
      </w:r>
      <w:r>
        <w:rPr>
          <w:rFonts w:hint="eastAsia" w:ascii="方正仿宋_GB2312" w:hAnsi="方正仿宋_GB2312" w:eastAsia="方正仿宋_GB2312" w:cs="方正仿宋_GB2312"/>
          <w:i w:val="0"/>
          <w:iCs w:val="0"/>
          <w:caps w:val="0"/>
          <w:color w:val="000000"/>
          <w:spacing w:val="11"/>
          <w:sz w:val="32"/>
          <w:szCs w:val="32"/>
          <w:shd w:val="clear" w:fill="FFFFFF"/>
        </w:rPr>
        <w:t>专项素质（踢准、绕杆射门）；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80" w:lineRule="exact"/>
        <w:ind w:right="0" w:firstLine="640" w:firstLineChars="200"/>
        <w:jc w:val="both"/>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Fonts w:hint="eastAsia" w:ascii="仿宋_GB2312" w:eastAsia="仿宋_GB2312" w:hAnsiTheme="minorHAnsi" w:cstheme="minorBidi"/>
          <w:color w:val="000000"/>
          <w:kern w:val="2"/>
          <w:sz w:val="32"/>
          <w:szCs w:val="32"/>
          <w:lang w:val="en-US" w:eastAsia="zh-CN" w:bidi="ar-SA"/>
        </w:rPr>
        <w:t>3.</w:t>
      </w:r>
      <w:r>
        <w:rPr>
          <w:rFonts w:hint="eastAsia" w:ascii="方正仿宋_GB2312" w:hAnsi="方正仿宋_GB2312" w:eastAsia="方正仿宋_GB2312" w:cs="方正仿宋_GB2312"/>
          <w:i w:val="0"/>
          <w:iCs w:val="0"/>
          <w:caps w:val="0"/>
          <w:color w:val="000000"/>
          <w:spacing w:val="11"/>
          <w:sz w:val="32"/>
          <w:szCs w:val="32"/>
          <w:shd w:val="clear" w:fill="FFFFFF"/>
        </w:rPr>
        <w:t>对抗比赛。</w:t>
      </w:r>
    </w:p>
    <w:p>
      <w:pPr>
        <w:keepNext w:val="0"/>
        <w:keepLines w:val="0"/>
        <w:pageBreakBefore w:val="0"/>
        <w:numPr>
          <w:ilvl w:val="0"/>
          <w:numId w:val="0"/>
        </w:numPr>
        <w:kinsoku/>
        <w:wordWrap/>
        <w:overflowPunct/>
        <w:topLinePunct w:val="0"/>
        <w:autoSpaceDE/>
        <w:autoSpaceDN/>
        <w:bidi w:val="0"/>
        <w:spacing w:line="580" w:lineRule="exact"/>
        <w:ind w:firstLine="659"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bCs w:val="0"/>
          <w:i w:val="0"/>
          <w:iCs w:val="0"/>
          <w:caps w:val="0"/>
          <w:spacing w:val="4"/>
          <w:sz w:val="32"/>
          <w:szCs w:val="32"/>
          <w:shd w:val="clear" w:fill="FFFFFF"/>
          <w:lang w:val="en-US" w:eastAsia="zh-CN"/>
        </w:rPr>
        <w:t>（三）测试时间</w:t>
      </w:r>
    </w:p>
    <w:p>
      <w:pPr>
        <w:keepNext w:val="0"/>
        <w:keepLines w:val="0"/>
        <w:pageBreakBefore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仿宋_GB2312"/>
          <w:kern w:val="0"/>
          <w:sz w:val="32"/>
          <w:szCs w:val="32"/>
          <w:shd w:val="clear" w:color="auto" w:fill="FFFFFF"/>
          <w:lang w:val="en-US" w:eastAsia="zh-CN" w:bidi="ar-SA"/>
        </w:rPr>
      </w:pPr>
      <w:r>
        <w:rPr>
          <w:rFonts w:hint="eastAsia" w:ascii="仿宋_GB2312" w:hAnsi="Times New Roman" w:eastAsia="仿宋_GB2312" w:cs="仿宋_GB2312"/>
          <w:kern w:val="0"/>
          <w:sz w:val="32"/>
          <w:szCs w:val="32"/>
          <w:shd w:val="clear" w:color="auto" w:fill="FFFFFF"/>
          <w:lang w:val="en-US" w:eastAsia="zh-CN" w:bidi="ar-SA"/>
        </w:rPr>
        <w:t>7月3日9：00—16：00</w:t>
      </w:r>
    </w:p>
    <w:p>
      <w:pPr>
        <w:keepNext w:val="0"/>
        <w:keepLines w:val="0"/>
        <w:pageBreakBefore w:val="0"/>
        <w:numPr>
          <w:ilvl w:val="0"/>
          <w:numId w:val="0"/>
        </w:numPr>
        <w:kinsoku/>
        <w:wordWrap/>
        <w:overflowPunct/>
        <w:topLinePunct w:val="0"/>
        <w:autoSpaceDE/>
        <w:autoSpaceDN/>
        <w:bidi w:val="0"/>
        <w:spacing w:line="580" w:lineRule="exact"/>
        <w:ind w:firstLine="659" w:firstLineChars="200"/>
        <w:textAlignment w:val="auto"/>
        <w:rPr>
          <w:rFonts w:hint="default" w:ascii="仿宋_GB2312" w:hAnsi="Times New Roman" w:eastAsia="仿宋_GB2312" w:cs="仿宋_GB2312"/>
          <w:kern w:val="0"/>
          <w:sz w:val="32"/>
          <w:szCs w:val="32"/>
          <w:shd w:val="clear" w:color="auto" w:fill="FFFFFF"/>
          <w:lang w:val="en-US" w:eastAsia="zh-CN" w:bidi="ar-SA"/>
        </w:rPr>
      </w:pPr>
      <w:r>
        <w:rPr>
          <w:rStyle w:val="7"/>
          <w:rFonts w:hint="eastAsia" w:ascii="方正仿宋_GB2312" w:hAnsi="方正仿宋_GB2312" w:eastAsia="方正仿宋_GB2312" w:cs="方正仿宋_GB2312"/>
          <w:b/>
          <w:bCs w:val="0"/>
          <w:i w:val="0"/>
          <w:iCs w:val="0"/>
          <w:caps w:val="0"/>
          <w:spacing w:val="4"/>
          <w:sz w:val="32"/>
          <w:szCs w:val="32"/>
          <w:shd w:val="clear" w:fill="FFFFFF"/>
          <w:lang w:val="en-US" w:eastAsia="zh-CN"/>
        </w:rPr>
        <w:t>（四）测试地点</w:t>
      </w:r>
    </w:p>
    <w:p>
      <w:pPr>
        <w:keepNext w:val="0"/>
        <w:keepLines w:val="0"/>
        <w:pageBreakBefore w:val="0"/>
        <w:numPr>
          <w:ilvl w:val="0"/>
          <w:numId w:val="0"/>
        </w:numPr>
        <w:kinsoku/>
        <w:wordWrap/>
        <w:overflowPunct/>
        <w:topLinePunct w:val="0"/>
        <w:autoSpaceDE/>
        <w:autoSpaceDN/>
        <w:bidi w:val="0"/>
        <w:spacing w:line="580" w:lineRule="exact"/>
        <w:ind w:firstLine="640" w:firstLineChars="200"/>
        <w:textAlignment w:val="auto"/>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pPr>
      <w:r>
        <w:rPr>
          <w:rFonts w:hint="eastAsia" w:ascii="仿宋_GB2312" w:hAnsi="Times New Roman" w:eastAsia="仿宋_GB2312" w:cs="仿宋_GB2312"/>
          <w:color w:val="000000"/>
          <w:kern w:val="2"/>
          <w:sz w:val="32"/>
          <w:szCs w:val="32"/>
          <w:lang w:val="en-US" w:eastAsia="zh-CN" w:bidi="ar-SA"/>
        </w:rPr>
        <w:t>贵州省实验中学贵安校区足球场。</w:t>
      </w:r>
    </w:p>
    <w:p>
      <w:pPr>
        <w:keepNext w:val="0"/>
        <w:keepLines w:val="0"/>
        <w:pageBreakBefore w:val="0"/>
        <w:numPr>
          <w:ilvl w:val="0"/>
          <w:numId w:val="0"/>
        </w:numPr>
        <w:kinsoku/>
        <w:wordWrap/>
        <w:overflowPunct/>
        <w:topLinePunct w:val="0"/>
        <w:autoSpaceDE/>
        <w:autoSpaceDN/>
        <w:bidi w:val="0"/>
        <w:spacing w:line="580" w:lineRule="exact"/>
        <w:textAlignment w:val="auto"/>
        <w:rPr>
          <w:rFonts w:hint="default" w:ascii="方正楷体_GB2312" w:hAnsi="方正楷体_GB2312" w:eastAsia="方正楷体_GB2312" w:cs="方正楷体_GB2312"/>
          <w:b/>
          <w:bCs/>
          <w:i w:val="0"/>
          <w:iCs w:val="0"/>
          <w:caps w:val="0"/>
          <w:spacing w:val="4"/>
          <w:kern w:val="2"/>
          <w:sz w:val="32"/>
          <w:szCs w:val="32"/>
          <w:shd w:val="clear" w:fill="FFFFFF"/>
          <w:lang w:val="en-US" w:eastAsia="zh-CN" w:bidi="ar-SA"/>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 xml:space="preserve">    </w:t>
      </w:r>
      <w:r>
        <w:rPr>
          <w:rFonts w:hint="eastAsia" w:ascii="方正楷体_GB2312" w:hAnsi="方正楷体_GB2312" w:eastAsia="方正楷体_GB2312" w:cs="方正楷体_GB2312"/>
          <w:b/>
          <w:bCs/>
          <w:i w:val="0"/>
          <w:iCs w:val="0"/>
          <w:caps w:val="0"/>
          <w:spacing w:val="4"/>
          <w:kern w:val="2"/>
          <w:sz w:val="32"/>
          <w:szCs w:val="32"/>
          <w:shd w:val="clear" w:fill="FFFFFF"/>
          <w:lang w:val="en-US" w:eastAsia="zh-CN" w:bidi="ar-SA"/>
        </w:rPr>
        <w:t>六、录取办法</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由贵州省教育厅、贵阳市教育局等相关部门协同录取。</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1.测试结束后，7月5日前学校按照不超过足球项目班</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招生计划数确定本校</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足球项目班</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预录取名单，并向社会公示</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。7</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月</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5</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日16:00前将预录取学生名单按程序报</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贵州省教育厅、贵阳市教育局等相关部门</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 xml:space="preserve">。 </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pP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2.中考成绩公布后，招生学校在预录取名单基础上，</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对文化成绩达到要求的学生，</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按照专业测试成绩从高到低确定正式录取名单</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学校将正式录取考生花名册、专业测试准考证、中考成绩通知单等资料按程序报</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贵州省教育厅、贵阳市教育局等相关部门</w:t>
      </w: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 xml:space="preserve">办理录取手续。 </w:t>
      </w:r>
    </w:p>
    <w:p>
      <w:pPr>
        <w:keepNext w:val="0"/>
        <w:keepLines w:val="0"/>
        <w:pageBreakBefore w:val="0"/>
        <w:numPr>
          <w:ilvl w:val="0"/>
          <w:numId w:val="0"/>
        </w:numPr>
        <w:kinsoku/>
        <w:wordWrap/>
        <w:overflowPunct/>
        <w:topLinePunct w:val="0"/>
        <w:autoSpaceDE/>
        <w:autoSpaceDN/>
        <w:bidi w:val="0"/>
        <w:spacing w:line="580" w:lineRule="exact"/>
        <w:ind w:firstLine="659" w:firstLineChars="200"/>
        <w:textAlignment w:val="auto"/>
        <w:rPr>
          <w:rFonts w:hint="eastAsia" w:ascii="方正楷体_GB2312" w:hAnsi="方正楷体_GB2312" w:eastAsia="方正楷体_GB2312" w:cs="方正楷体_GB2312"/>
          <w:b/>
          <w:bCs/>
          <w:i w:val="0"/>
          <w:iCs w:val="0"/>
          <w:caps w:val="0"/>
          <w:spacing w:val="4"/>
          <w:kern w:val="2"/>
          <w:sz w:val="32"/>
          <w:szCs w:val="32"/>
          <w:shd w:val="clear" w:fill="FFFFFF"/>
          <w:lang w:val="en-US" w:eastAsia="zh-CN" w:bidi="ar-SA"/>
        </w:rPr>
      </w:pPr>
      <w:r>
        <w:rPr>
          <w:rFonts w:hint="eastAsia" w:ascii="方正楷体_GB2312" w:hAnsi="方正楷体_GB2312" w:eastAsia="方正楷体_GB2312" w:cs="方正楷体_GB2312"/>
          <w:b/>
          <w:bCs/>
          <w:i w:val="0"/>
          <w:iCs w:val="0"/>
          <w:caps w:val="0"/>
          <w:spacing w:val="4"/>
          <w:kern w:val="2"/>
          <w:sz w:val="32"/>
          <w:szCs w:val="32"/>
          <w:shd w:val="clear" w:fill="FFFFFF"/>
          <w:lang w:val="en-US" w:eastAsia="zh-CN" w:bidi="ar-SA"/>
        </w:rPr>
        <w:t>七、咨询方式</w:t>
      </w:r>
    </w:p>
    <w:p>
      <w:pPr>
        <w:keepNext w:val="0"/>
        <w:keepLines w:val="0"/>
        <w:pageBreakBefore w:val="0"/>
        <w:numPr>
          <w:ilvl w:val="0"/>
          <w:numId w:val="0"/>
        </w:numPr>
        <w:kinsoku/>
        <w:wordWrap/>
        <w:overflowPunct/>
        <w:topLinePunct w:val="0"/>
        <w:autoSpaceDE/>
        <w:autoSpaceDN/>
        <w:bidi w:val="0"/>
        <w:spacing w:line="580" w:lineRule="exact"/>
        <w:ind w:firstLine="640"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Fonts w:hint="eastAsia" w:ascii="仿宋_GB2312" w:eastAsia="仿宋_GB2312" w:cs="仿宋_GB2312" w:hAnsiTheme="minorHAnsi"/>
          <w:kern w:val="0"/>
          <w:sz w:val="32"/>
          <w:szCs w:val="32"/>
          <w:shd w:val="clear" w:color="auto" w:fill="FFFFFF"/>
          <w:lang w:val="en-US" w:eastAsia="zh-CN" w:bidi="ar"/>
        </w:rPr>
        <w:t>1.</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联 系 人：庞老师</w:t>
      </w:r>
    </w:p>
    <w:p>
      <w:pPr>
        <w:keepNext w:val="0"/>
        <w:keepLines w:val="0"/>
        <w:pageBreakBefore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eastAsia="仿宋_GB2312" w:cs="仿宋_GB2312" w:hAnsiTheme="minorHAnsi"/>
          <w:kern w:val="0"/>
          <w:sz w:val="32"/>
          <w:szCs w:val="32"/>
          <w:shd w:val="clear" w:color="auto" w:fill="FFFFFF"/>
          <w:lang w:val="en-US" w:eastAsia="zh-CN" w:bidi="ar"/>
        </w:rPr>
      </w:pPr>
      <w:r>
        <w:rPr>
          <w:rFonts w:hint="eastAsia" w:ascii="仿宋_GB2312" w:eastAsia="仿宋_GB2312" w:cs="仿宋_GB2312" w:hAnsiTheme="minorHAnsi"/>
          <w:kern w:val="0"/>
          <w:sz w:val="32"/>
          <w:szCs w:val="32"/>
          <w:shd w:val="clear" w:color="auto" w:fill="FFFFFF"/>
          <w:lang w:val="en-US" w:eastAsia="zh-CN" w:bidi="ar"/>
        </w:rPr>
        <w:t>2.</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联系电话：</w:t>
      </w:r>
      <w:r>
        <w:rPr>
          <w:rFonts w:hint="eastAsia" w:ascii="仿宋_GB2312" w:eastAsia="仿宋_GB2312" w:cs="仿宋_GB2312" w:hAnsiTheme="minorHAnsi"/>
          <w:kern w:val="0"/>
          <w:sz w:val="32"/>
          <w:szCs w:val="32"/>
          <w:shd w:val="clear" w:color="auto" w:fill="FFFFFF"/>
          <w:lang w:val="en-US" w:eastAsia="zh-CN" w:bidi="ar"/>
        </w:rPr>
        <w:t>18985032533</w:t>
      </w:r>
    </w:p>
    <w:p>
      <w:pPr>
        <w:keepNext w:val="0"/>
        <w:keepLines w:val="0"/>
        <w:pageBreakBefore w:val="0"/>
        <w:numPr>
          <w:ilvl w:val="0"/>
          <w:numId w:val="0"/>
        </w:numPr>
        <w:kinsoku/>
        <w:wordWrap/>
        <w:overflowPunct/>
        <w:topLinePunct w:val="0"/>
        <w:autoSpaceDE/>
        <w:autoSpaceDN/>
        <w:bidi w:val="0"/>
        <w:spacing w:line="580" w:lineRule="exact"/>
        <w:ind w:firstLine="659" w:firstLineChars="200"/>
        <w:textAlignment w:val="auto"/>
        <w:rPr>
          <w:rFonts w:hint="default" w:ascii="方正楷体_GB2312" w:hAnsi="方正楷体_GB2312" w:eastAsia="方正楷体_GB2312" w:cs="方正楷体_GB2312"/>
          <w:b/>
          <w:bCs/>
          <w:i w:val="0"/>
          <w:iCs w:val="0"/>
          <w:caps w:val="0"/>
          <w:spacing w:val="4"/>
          <w:kern w:val="2"/>
          <w:sz w:val="32"/>
          <w:szCs w:val="32"/>
          <w:shd w:val="clear" w:fill="FFFFFF"/>
          <w:lang w:val="en-US" w:eastAsia="zh-CN" w:bidi="ar-SA"/>
        </w:rPr>
      </w:pPr>
      <w:r>
        <w:rPr>
          <w:rFonts w:hint="eastAsia" w:ascii="方正楷体_GB2312" w:hAnsi="方正楷体_GB2312" w:eastAsia="方正楷体_GB2312" w:cs="方正楷体_GB2312"/>
          <w:b/>
          <w:bCs/>
          <w:i w:val="0"/>
          <w:iCs w:val="0"/>
          <w:caps w:val="0"/>
          <w:spacing w:val="4"/>
          <w:kern w:val="2"/>
          <w:sz w:val="32"/>
          <w:szCs w:val="32"/>
          <w:shd w:val="clear" w:fill="FFFFFF"/>
          <w:lang w:val="en-US" w:eastAsia="zh-CN" w:bidi="ar-SA"/>
        </w:rPr>
        <w:t>八、联系方式</w:t>
      </w:r>
    </w:p>
    <w:p>
      <w:pPr>
        <w:keepNext w:val="0"/>
        <w:keepLines w:val="0"/>
        <w:pageBreakBefore w:val="0"/>
        <w:widowControl/>
        <w:suppressLineNumbers w:val="0"/>
        <w:kinsoku/>
        <w:wordWrap/>
        <w:overflowPunct/>
        <w:topLinePunct w:val="0"/>
        <w:autoSpaceDE/>
        <w:autoSpaceDN/>
        <w:bidi w:val="0"/>
        <w:spacing w:line="580" w:lineRule="exact"/>
        <w:ind w:firstLine="620" w:firstLineChars="200"/>
        <w:jc w:val="left"/>
        <w:textAlignment w:val="auto"/>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【河滨校区】</w:t>
      </w:r>
    </w:p>
    <w:p>
      <w:pPr>
        <w:keepNext w:val="0"/>
        <w:keepLines w:val="0"/>
        <w:pageBreakBefore w:val="0"/>
        <w:widowControl/>
        <w:suppressLineNumbers w:val="0"/>
        <w:kinsoku/>
        <w:wordWrap/>
        <w:overflowPunct/>
        <w:topLinePunct w:val="0"/>
        <w:autoSpaceDE/>
        <w:autoSpaceDN/>
        <w:bidi w:val="0"/>
        <w:spacing w:line="580" w:lineRule="exact"/>
        <w:ind w:left="0" w:leftChars="0" w:firstLine="641" w:firstLineChars="266"/>
        <w:jc w:val="left"/>
        <w:textAlignment w:val="auto"/>
        <w:rPr>
          <w:rFonts w:hint="eastAsia" w:ascii="仿宋_GB2312" w:hAnsi="宋体" w:eastAsia="仿宋_GB2312" w:cs="仿宋_GB2312"/>
          <w:color w:val="000000"/>
          <w:kern w:val="0"/>
          <w:sz w:val="31"/>
          <w:szCs w:val="31"/>
          <w:lang w:val="en-US" w:eastAsia="zh-CN" w:bidi="ar"/>
        </w:rPr>
      </w:pPr>
      <w:r>
        <w:rPr>
          <w:rStyle w:val="10"/>
          <w:rFonts w:hint="default" w:ascii="宋体" w:hAnsi="宋体"/>
          <w:b/>
          <w:bCs/>
          <w:sz w:val="24"/>
          <w:lang w:val="en-US"/>
        </w:rPr>
        <w:drawing>
          <wp:anchor distT="0" distB="0" distL="114300" distR="114300" simplePos="0" relativeHeight="251659264" behindDoc="0" locked="0" layoutInCell="1" allowOverlap="1">
            <wp:simplePos x="0" y="0"/>
            <wp:positionH relativeFrom="column">
              <wp:posOffset>3810000</wp:posOffset>
            </wp:positionH>
            <wp:positionV relativeFrom="paragraph">
              <wp:posOffset>177800</wp:posOffset>
            </wp:positionV>
            <wp:extent cx="1510030" cy="1432560"/>
            <wp:effectExtent l="0" t="0" r="1270" b="2540"/>
            <wp:wrapSquare wrapText="bothSides"/>
            <wp:docPr id="1" name="图片 1" descr="7859a88966287a1f9bfaed5826013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859a88966287a1f9bfaed5826013f9"/>
                    <pic:cNvPicPr>
                      <a:picLocks noChangeAspect="1"/>
                    </pic:cNvPicPr>
                  </pic:nvPicPr>
                  <pic:blipFill>
                    <a:blip r:embed="rId4" cstate="print"/>
                    <a:stretch>
                      <a:fillRect/>
                    </a:stretch>
                  </pic:blipFill>
                  <pic:spPr>
                    <a:xfrm>
                      <a:off x="0" y="0"/>
                      <a:ext cx="1510030" cy="1432560"/>
                    </a:xfrm>
                    <a:prstGeom prst="rect">
                      <a:avLst/>
                    </a:prstGeom>
                  </pic:spPr>
                </pic:pic>
              </a:graphicData>
            </a:graphic>
          </wp:anchor>
        </w:drawing>
      </w:r>
      <w:r>
        <w:rPr>
          <w:rFonts w:hint="default" w:ascii="仿宋_GB2312" w:hAnsi="宋体" w:eastAsia="仿宋_GB2312" w:cs="仿宋_GB2312"/>
          <w:color w:val="000000"/>
          <w:kern w:val="0"/>
          <w:sz w:val="31"/>
          <w:szCs w:val="31"/>
          <w:lang w:val="en-US" w:eastAsia="zh-CN" w:bidi="ar"/>
        </w:rPr>
        <w:t>报名联系人：</w:t>
      </w:r>
      <w:r>
        <w:rPr>
          <w:rFonts w:hint="eastAsia" w:ascii="仿宋_GB2312" w:hAnsi="宋体" w:eastAsia="仿宋_GB2312" w:cs="仿宋_GB2312"/>
          <w:color w:val="000000"/>
          <w:kern w:val="0"/>
          <w:sz w:val="31"/>
          <w:szCs w:val="31"/>
          <w:lang w:val="en-US" w:eastAsia="zh-CN" w:bidi="ar"/>
        </w:rPr>
        <w:t xml:space="preserve"> 罗老师</w:t>
      </w:r>
      <w:r>
        <w:rPr>
          <w:rFonts w:hint="default" w:ascii="仿宋_GB2312" w:hAnsi="宋体" w:eastAsia="仿宋_GB2312" w:cs="仿宋_GB2312"/>
          <w:color w:val="000000"/>
          <w:kern w:val="0"/>
          <w:sz w:val="31"/>
          <w:szCs w:val="31"/>
          <w:lang w:val="en-US" w:eastAsia="zh-CN" w:bidi="ar"/>
        </w:rPr>
        <w:t xml:space="preserve">  </w:t>
      </w:r>
      <w:r>
        <w:rPr>
          <w:rFonts w:hint="eastAsia" w:ascii="仿宋_GB2312" w:hAnsi="宋体" w:eastAsia="仿宋_GB2312" w:cs="仿宋_GB2312"/>
          <w:color w:val="000000"/>
          <w:kern w:val="0"/>
          <w:sz w:val="31"/>
          <w:szCs w:val="31"/>
          <w:lang w:val="en-US" w:eastAsia="zh-CN" w:bidi="ar"/>
        </w:rPr>
        <w:t>邹老师</w:t>
      </w:r>
      <w:r>
        <w:rPr>
          <w:rFonts w:hint="default" w:ascii="仿宋_GB2312" w:hAnsi="宋体" w:eastAsia="仿宋_GB2312" w:cs="仿宋_GB2312"/>
          <w:color w:val="000000"/>
          <w:kern w:val="0"/>
          <w:sz w:val="31"/>
          <w:szCs w:val="31"/>
          <w:lang w:val="en-US" w:eastAsia="zh-CN" w:bidi="ar"/>
        </w:rPr>
        <w:t xml:space="preserve">  </w:t>
      </w:r>
      <w:r>
        <w:rPr>
          <w:rFonts w:hint="eastAsia" w:ascii="仿宋_GB2312" w:hAnsi="宋体" w:eastAsia="仿宋_GB2312" w:cs="仿宋_GB2312"/>
          <w:color w:val="000000"/>
          <w:kern w:val="0"/>
          <w:sz w:val="31"/>
          <w:szCs w:val="31"/>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580" w:lineRule="exact"/>
        <w:ind w:firstLine="620" w:firstLineChars="200"/>
        <w:jc w:val="left"/>
        <w:textAlignment w:val="auto"/>
        <w:rPr>
          <w:rFonts w:hint="default" w:ascii="仿宋_GB2312" w:hAnsi="宋体" w:eastAsia="仿宋_GB2312" w:cs="仿宋_GB2312"/>
          <w:color w:val="000000"/>
          <w:kern w:val="0"/>
          <w:sz w:val="31"/>
          <w:szCs w:val="31"/>
          <w:lang w:val="en-US" w:eastAsia="zh-CN" w:bidi="ar"/>
        </w:rPr>
      </w:pPr>
      <w:r>
        <w:rPr>
          <w:rFonts w:hint="default" w:ascii="仿宋_GB2312" w:hAnsi="宋体" w:eastAsia="仿宋_GB2312" w:cs="仿宋_GB2312"/>
          <w:color w:val="000000"/>
          <w:kern w:val="0"/>
          <w:sz w:val="31"/>
          <w:szCs w:val="31"/>
          <w:lang w:val="en-US" w:eastAsia="zh-CN" w:bidi="ar"/>
        </w:rPr>
        <w:t>报名联系电话：0851-85975251</w:t>
      </w:r>
    </w:p>
    <w:p>
      <w:pPr>
        <w:keepNext w:val="0"/>
        <w:keepLines w:val="0"/>
        <w:pageBreakBefore w:val="0"/>
        <w:widowControl/>
        <w:suppressLineNumbers w:val="0"/>
        <w:kinsoku/>
        <w:wordWrap/>
        <w:overflowPunct/>
        <w:topLinePunct w:val="0"/>
        <w:autoSpaceDE/>
        <w:autoSpaceDN/>
        <w:bidi w:val="0"/>
        <w:spacing w:line="580" w:lineRule="exact"/>
        <w:ind w:firstLine="620" w:firstLineChars="200"/>
        <w:jc w:val="left"/>
        <w:textAlignment w:val="auto"/>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【贵安校区】</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报名联系人：</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 xml:space="preserve">蔡老师  刘老师  </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default" w:ascii="方正仿宋_GB2312" w:hAnsi="方正仿宋_GB2312" w:eastAsia="方正仿宋_GB2312" w:cs="方正仿宋_GB2312"/>
          <w:b w:val="0"/>
          <w:bCs/>
          <w:i w:val="0"/>
          <w:iCs w:val="0"/>
          <w:caps w:val="0"/>
          <w:spacing w:val="4"/>
          <w:sz w:val="32"/>
          <w:szCs w:val="32"/>
          <w:shd w:val="clear" w:fill="FFFFFF"/>
          <w:lang w:val="en-US" w:eastAsia="zh-CN"/>
        </w:rPr>
        <w:t>报名联系电话：</w:t>
      </w:r>
      <w:r>
        <w:rPr>
          <w:rFonts w:hint="default" w:ascii="仿宋_GB2312" w:hAnsi="宋体" w:eastAsia="仿宋_GB2312" w:cs="仿宋_GB2312"/>
          <w:color w:val="000000"/>
          <w:kern w:val="0"/>
          <w:sz w:val="31"/>
          <w:szCs w:val="31"/>
          <w:lang w:val="en-US" w:eastAsia="zh-CN" w:bidi="ar"/>
        </w:rPr>
        <w:t>0851-85975251</w:t>
      </w:r>
    </w:p>
    <w:p>
      <w:pPr>
        <w:keepNext w:val="0"/>
        <w:keepLines w:val="0"/>
        <w:pageBreakBefore w:val="0"/>
        <w:numPr>
          <w:ilvl w:val="0"/>
          <w:numId w:val="0"/>
        </w:numPr>
        <w:kinsoku/>
        <w:wordWrap/>
        <w:overflowPunct/>
        <w:topLinePunct w:val="0"/>
        <w:autoSpaceDE/>
        <w:autoSpaceDN/>
        <w:bidi w:val="0"/>
        <w:spacing w:line="580" w:lineRule="exact"/>
        <w:ind w:firstLine="656" w:firstLineChars="200"/>
        <w:textAlignment w:val="auto"/>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pP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更多招生详情请关注贵州省实验中学官方微信公众号或者登录学校官方网站（</w:t>
      </w:r>
      <w:r>
        <w:rPr>
          <w:rFonts w:hint="eastAsia" w:ascii="仿宋_GB2312" w:hAnsi="宋体" w:eastAsia="仿宋_GB2312" w:cs="仿宋_GB2312"/>
          <w:color w:val="000000"/>
          <w:kern w:val="0"/>
          <w:sz w:val="31"/>
          <w:szCs w:val="31"/>
          <w:lang w:val="en-US" w:eastAsia="zh-CN" w:bidi="ar"/>
        </w:rPr>
        <w:t>www.gzssyzx.com</w:t>
      </w:r>
      <w:r>
        <w:rPr>
          <w:rStyle w:val="7"/>
          <w:rFonts w:hint="eastAsia" w:ascii="方正仿宋_GB2312" w:hAnsi="方正仿宋_GB2312" w:eastAsia="方正仿宋_GB2312" w:cs="方正仿宋_GB2312"/>
          <w:b w:val="0"/>
          <w:bCs/>
          <w:i w:val="0"/>
          <w:iCs w:val="0"/>
          <w:caps w:val="0"/>
          <w:spacing w:val="4"/>
          <w:sz w:val="32"/>
          <w:szCs w:val="32"/>
          <w:shd w:val="clear" w:fill="FFFFFF"/>
          <w:lang w:val="en-US" w:eastAsia="zh-CN"/>
        </w:rPr>
        <w:t>)进行查阅。</w:t>
      </w:r>
    </w:p>
    <w:p>
      <w:pPr>
        <w:keepNext w:val="0"/>
        <w:keepLines w:val="0"/>
        <w:pageBreakBefore w:val="0"/>
        <w:widowControl/>
        <w:suppressLineNumbers w:val="0"/>
        <w:kinsoku/>
        <w:wordWrap/>
        <w:overflowPunct/>
        <w:topLinePunct w:val="0"/>
        <w:autoSpaceDE/>
        <w:autoSpaceDN/>
        <w:bidi w:val="0"/>
        <w:spacing w:line="580" w:lineRule="exact"/>
        <w:ind w:firstLine="620" w:firstLineChars="200"/>
        <w:jc w:val="left"/>
        <w:textAlignment w:val="auto"/>
        <w:rPr>
          <w:rFonts w:hint="default" w:ascii="仿宋_GB2312" w:hAnsi="宋体" w:eastAsia="仿宋_GB2312" w:cs="仿宋_GB2312"/>
          <w:color w:val="000000"/>
          <w:kern w:val="0"/>
          <w:sz w:val="31"/>
          <w:szCs w:val="31"/>
          <w:lang w:val="en-US" w:eastAsia="zh-CN" w:bidi="ar"/>
        </w:rPr>
      </w:pPr>
    </w:p>
    <w:p>
      <w:pPr>
        <w:keepNext w:val="0"/>
        <w:keepLines w:val="0"/>
        <w:pageBreakBefore w:val="0"/>
        <w:widowControl/>
        <w:suppressLineNumbers w:val="0"/>
        <w:kinsoku/>
        <w:wordWrap/>
        <w:overflowPunct/>
        <w:topLinePunct w:val="0"/>
        <w:autoSpaceDE/>
        <w:autoSpaceDN/>
        <w:bidi w:val="0"/>
        <w:spacing w:line="580" w:lineRule="exact"/>
        <w:ind w:firstLine="5270" w:firstLineChars="1700"/>
        <w:jc w:val="left"/>
        <w:textAlignment w:val="auto"/>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贵州省实验中学</w:t>
      </w:r>
    </w:p>
    <w:p>
      <w:pPr>
        <w:keepNext w:val="0"/>
        <w:keepLines w:val="0"/>
        <w:pageBreakBefore w:val="0"/>
        <w:widowControl/>
        <w:suppressLineNumbers w:val="0"/>
        <w:kinsoku/>
        <w:wordWrap/>
        <w:overflowPunct/>
        <w:topLinePunct w:val="0"/>
        <w:autoSpaceDE/>
        <w:autoSpaceDN/>
        <w:bidi w:val="0"/>
        <w:spacing w:line="580" w:lineRule="exact"/>
        <w:ind w:firstLine="5270" w:firstLineChars="1700"/>
        <w:jc w:val="left"/>
        <w:textAlignment w:val="auto"/>
        <w:rPr>
          <w:rFonts w:hint="default" w:ascii="仿宋_GB2312" w:hAnsi="宋体" w:eastAsia="仿宋_GB2312" w:cs="仿宋_GB2312"/>
          <w:color w:val="000000"/>
          <w:kern w:val="0"/>
          <w:sz w:val="31"/>
          <w:szCs w:val="31"/>
          <w:lang w:val="en-US" w:eastAsia="zh-CN" w:bidi="ar"/>
        </w:rPr>
      </w:pPr>
      <w:r>
        <w:rPr>
          <w:rFonts w:hint="default" w:ascii="仿宋_GB2312" w:hAnsi="宋体" w:eastAsia="仿宋_GB2312" w:cs="仿宋_GB2312"/>
          <w:color w:val="000000"/>
          <w:kern w:val="0"/>
          <w:sz w:val="31"/>
          <w:szCs w:val="31"/>
          <w:lang w:val="en-US" w:eastAsia="zh-CN" w:bidi="ar"/>
        </w:rPr>
        <w:t>202</w:t>
      </w:r>
      <w:r>
        <w:rPr>
          <w:rFonts w:hint="eastAsia" w:ascii="仿宋_GB2312" w:hAnsi="宋体" w:eastAsia="仿宋_GB2312" w:cs="仿宋_GB2312"/>
          <w:color w:val="000000"/>
          <w:kern w:val="0"/>
          <w:sz w:val="31"/>
          <w:szCs w:val="31"/>
          <w:lang w:val="en-US" w:eastAsia="zh-CN" w:bidi="ar"/>
        </w:rPr>
        <w:t>4</w:t>
      </w:r>
      <w:r>
        <w:rPr>
          <w:rFonts w:hint="default" w:ascii="仿宋_GB2312" w:hAnsi="宋体" w:eastAsia="仿宋_GB2312" w:cs="仿宋_GB2312"/>
          <w:color w:val="000000"/>
          <w:kern w:val="0"/>
          <w:sz w:val="31"/>
          <w:szCs w:val="31"/>
          <w:lang w:val="en-US" w:eastAsia="zh-CN" w:bidi="ar"/>
        </w:rPr>
        <w:t>年</w:t>
      </w:r>
      <w:r>
        <w:rPr>
          <w:rFonts w:hint="eastAsia" w:ascii="仿宋_GB2312" w:hAnsi="宋体" w:eastAsia="仿宋_GB2312" w:cs="仿宋_GB2312"/>
          <w:color w:val="000000"/>
          <w:kern w:val="0"/>
          <w:sz w:val="31"/>
          <w:szCs w:val="31"/>
          <w:lang w:val="en-US" w:eastAsia="zh-CN" w:bidi="ar"/>
        </w:rPr>
        <w:t>6</w:t>
      </w:r>
      <w:r>
        <w:rPr>
          <w:rFonts w:hint="default" w:ascii="仿宋_GB2312" w:hAnsi="宋体" w:eastAsia="仿宋_GB2312" w:cs="仿宋_GB2312"/>
          <w:color w:val="000000"/>
          <w:kern w:val="0"/>
          <w:sz w:val="31"/>
          <w:szCs w:val="31"/>
          <w:lang w:val="en-US" w:eastAsia="zh-CN" w:bidi="ar"/>
        </w:rPr>
        <w:t>月</w:t>
      </w:r>
      <w:r>
        <w:rPr>
          <w:rFonts w:hint="eastAsia" w:ascii="仿宋_GB2312" w:hAnsi="宋体" w:eastAsia="仿宋_GB2312" w:cs="仿宋_GB2312"/>
          <w:color w:val="000000"/>
          <w:kern w:val="0"/>
          <w:sz w:val="31"/>
          <w:szCs w:val="31"/>
          <w:lang w:val="en-US" w:eastAsia="zh-CN" w:bidi="ar"/>
        </w:rPr>
        <w:t>21</w:t>
      </w:r>
      <w:r>
        <w:rPr>
          <w:rFonts w:hint="default" w:ascii="仿宋_GB2312" w:hAnsi="宋体" w:eastAsia="仿宋_GB2312" w:cs="仿宋_GB2312"/>
          <w:color w:val="000000"/>
          <w:kern w:val="0"/>
          <w:sz w:val="31"/>
          <w:szCs w:val="31"/>
          <w:lang w:val="en-US" w:eastAsia="zh-CN" w:bidi="ar"/>
        </w:rPr>
        <w:t>日</w:t>
      </w:r>
    </w:p>
    <w:p>
      <w:pPr>
        <w:keepNext w:val="0"/>
        <w:keepLines w:val="0"/>
        <w:widowControl/>
        <w:suppressLineNumbers w:val="0"/>
        <w:jc w:val="left"/>
        <w:rPr>
          <w:rFonts w:hint="eastAsia" w:ascii="黑体" w:hAnsi="黑体" w:eastAsia="黑体" w:cs="黑体"/>
          <w:b w:val="0"/>
          <w:bCs w:val="0"/>
          <w:color w:val="000000"/>
          <w:kern w:val="0"/>
          <w:sz w:val="31"/>
          <w:szCs w:val="31"/>
          <w:lang w:val="en-US" w:eastAsia="zh-CN" w:bidi="ar"/>
        </w:rPr>
      </w:pPr>
    </w:p>
    <w:p>
      <w:pPr>
        <w:keepNext w:val="0"/>
        <w:keepLines w:val="0"/>
        <w:widowControl/>
        <w:suppressLineNumbers w:val="0"/>
        <w:jc w:val="left"/>
        <w:rPr>
          <w:rFonts w:hint="eastAsia" w:ascii="黑体" w:hAnsi="黑体" w:eastAsia="黑体" w:cs="黑体"/>
          <w:b w:val="0"/>
          <w:bCs w:val="0"/>
          <w:color w:val="000000"/>
          <w:kern w:val="0"/>
          <w:sz w:val="31"/>
          <w:szCs w:val="31"/>
          <w:lang w:val="en-US" w:eastAsia="zh-CN" w:bidi="ar"/>
        </w:rPr>
      </w:pPr>
    </w:p>
    <w:p>
      <w:pPr>
        <w:keepNext w:val="0"/>
        <w:keepLines w:val="0"/>
        <w:widowControl/>
        <w:suppressLineNumbers w:val="0"/>
        <w:jc w:val="left"/>
        <w:rPr>
          <w:rFonts w:hint="eastAsia" w:ascii="黑体" w:hAnsi="黑体" w:eastAsia="黑体" w:cs="黑体"/>
          <w:b w:val="0"/>
          <w:bCs w:val="0"/>
          <w:color w:val="000000"/>
          <w:kern w:val="0"/>
          <w:sz w:val="31"/>
          <w:szCs w:val="31"/>
          <w:lang w:val="en-US" w:eastAsia="zh-CN" w:bidi="ar"/>
        </w:rPr>
      </w:pPr>
      <w:r>
        <w:rPr>
          <w:rFonts w:hint="eastAsia" w:ascii="黑体" w:hAnsi="黑体" w:eastAsia="黑体" w:cs="黑体"/>
          <w:b w:val="0"/>
          <w:bCs w:val="0"/>
          <w:color w:val="000000"/>
          <w:kern w:val="0"/>
          <w:sz w:val="31"/>
          <w:szCs w:val="31"/>
          <w:lang w:val="en-US" w:eastAsia="zh-CN" w:bidi="ar"/>
        </w:rPr>
        <w:t>附件  足球专项考试方法与评分标准</w:t>
      </w:r>
    </w:p>
    <w:p>
      <w:pPr>
        <w:bidi w:val="0"/>
        <w:rPr>
          <w:rFonts w:hint="eastAsia"/>
          <w:lang w:val="en-US" w:eastAsia="zh-CN"/>
        </w:rPr>
      </w:pPr>
    </w:p>
    <w:p>
      <w:pPr>
        <w:spacing w:line="240" w:lineRule="auto"/>
        <w:jc w:val="center"/>
        <w:rPr>
          <w:rFonts w:hint="default" w:ascii="黑体" w:hAnsi="黑体" w:eastAsia="黑体" w:cs="黑体"/>
          <w:b/>
          <w:bCs/>
          <w:sz w:val="44"/>
          <w:szCs w:val="44"/>
          <w:lang w:val="en-US" w:eastAsia="zh-CN"/>
        </w:rPr>
      </w:pPr>
      <w:r>
        <w:rPr>
          <w:rFonts w:hint="eastAsia" w:ascii="黑体" w:hAnsi="黑体" w:eastAsia="黑体" w:cs="黑体"/>
          <w:b/>
          <w:bCs/>
          <w:sz w:val="44"/>
          <w:szCs w:val="44"/>
          <w:lang w:val="en-US" w:eastAsia="zh-CN"/>
        </w:rPr>
        <w:drawing>
          <wp:anchor distT="0" distB="0" distL="114300" distR="114300" simplePos="0" relativeHeight="251660288" behindDoc="0" locked="0" layoutInCell="1" allowOverlap="1">
            <wp:simplePos x="0" y="0"/>
            <wp:positionH relativeFrom="column">
              <wp:posOffset>-494030</wp:posOffset>
            </wp:positionH>
            <wp:positionV relativeFrom="paragraph">
              <wp:posOffset>813435</wp:posOffset>
            </wp:positionV>
            <wp:extent cx="6412865" cy="7436485"/>
            <wp:effectExtent l="0" t="0" r="635" b="5715"/>
            <wp:wrapSquare wrapText="bothSides"/>
            <wp:docPr id="17" name="图片 17" descr="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40"/>
                    <pic:cNvPicPr>
                      <a:picLocks noChangeAspect="1"/>
                    </pic:cNvPicPr>
                  </pic:nvPicPr>
                  <pic:blipFill>
                    <a:blip r:embed="rId5"/>
                    <a:srcRect l="7367" t="22806" r="6547" b="6493"/>
                    <a:stretch>
                      <a:fillRect/>
                    </a:stretch>
                  </pic:blipFill>
                  <pic:spPr>
                    <a:xfrm>
                      <a:off x="0" y="0"/>
                      <a:ext cx="6412865" cy="7436485"/>
                    </a:xfrm>
                    <a:prstGeom prst="rect">
                      <a:avLst/>
                    </a:prstGeom>
                  </pic:spPr>
                </pic:pic>
              </a:graphicData>
            </a:graphic>
          </wp:anchor>
        </w:drawing>
      </w:r>
      <w:r>
        <w:rPr>
          <w:rFonts w:hint="eastAsia" w:ascii="黑体" w:hAnsi="黑体" w:eastAsia="黑体" w:cs="黑体"/>
          <w:b/>
          <w:bCs/>
          <w:sz w:val="44"/>
          <w:szCs w:val="44"/>
          <w:lang w:val="en-US" w:eastAsia="zh-CN"/>
        </w:rPr>
        <w:t>足球专项考试方法与评分标准</w:t>
      </w:r>
    </w:p>
    <w:p>
      <w:pPr>
        <w:bidi w:val="0"/>
        <w:jc w:val="center"/>
        <w:rPr>
          <w:rFonts w:hint="eastAsia" w:ascii="黑体" w:hAnsi="黑体" w:eastAsia="黑体" w:cs="黑体"/>
          <w:b/>
          <w:bCs/>
          <w:sz w:val="44"/>
          <w:szCs w:val="44"/>
          <w:lang w:val="en-US" w:eastAsia="zh-CN"/>
        </w:rPr>
      </w:pPr>
      <w:r>
        <w:rPr>
          <w:rFonts w:hint="eastAsia" w:ascii="仿宋_GB2312" w:hAnsi="宋体" w:eastAsia="仿宋_GB2312" w:cs="仿宋_GB2312"/>
          <w:color w:val="000000"/>
          <w:kern w:val="0"/>
          <w:sz w:val="31"/>
          <w:szCs w:val="31"/>
          <w:lang w:val="en-US" w:eastAsia="zh-CN" w:bidi="ar"/>
        </w:rPr>
        <w:drawing>
          <wp:anchor distT="0" distB="0" distL="114300" distR="114300" simplePos="0" relativeHeight="251661312" behindDoc="0" locked="0" layoutInCell="1" allowOverlap="1">
            <wp:simplePos x="0" y="0"/>
            <wp:positionH relativeFrom="column">
              <wp:posOffset>-381000</wp:posOffset>
            </wp:positionH>
            <wp:positionV relativeFrom="paragraph">
              <wp:posOffset>29210</wp:posOffset>
            </wp:positionV>
            <wp:extent cx="6057265" cy="8926195"/>
            <wp:effectExtent l="0" t="0" r="635" b="1905"/>
            <wp:wrapSquare wrapText="bothSides"/>
            <wp:docPr id="18" name="图片 18" descr="640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40 (7)"/>
                    <pic:cNvPicPr>
                      <a:picLocks noChangeAspect="1"/>
                    </pic:cNvPicPr>
                  </pic:nvPicPr>
                  <pic:blipFill>
                    <a:blip r:embed="rId6"/>
                    <a:srcRect l="8898" t="8252" r="8404" b="6065"/>
                    <a:stretch>
                      <a:fillRect/>
                    </a:stretch>
                  </pic:blipFill>
                  <pic:spPr>
                    <a:xfrm>
                      <a:off x="0" y="0"/>
                      <a:ext cx="6057265" cy="8926195"/>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2336" behindDoc="0" locked="0" layoutInCell="1" allowOverlap="1">
            <wp:simplePos x="0" y="0"/>
            <wp:positionH relativeFrom="column">
              <wp:posOffset>-298450</wp:posOffset>
            </wp:positionH>
            <wp:positionV relativeFrom="paragraph">
              <wp:posOffset>11430</wp:posOffset>
            </wp:positionV>
            <wp:extent cx="6069330" cy="8478520"/>
            <wp:effectExtent l="0" t="0" r="1270" b="5080"/>
            <wp:wrapSquare wrapText="bothSides"/>
            <wp:docPr id="19" name="图片 19" descr="64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640 (1)"/>
                    <pic:cNvPicPr>
                      <a:picLocks noChangeAspect="1"/>
                    </pic:cNvPicPr>
                  </pic:nvPicPr>
                  <pic:blipFill>
                    <a:blip r:embed="rId7"/>
                    <a:srcRect l="7572" t="10568" r="8826" b="6356"/>
                    <a:stretch>
                      <a:fillRect/>
                    </a:stretch>
                  </pic:blipFill>
                  <pic:spPr>
                    <a:xfrm>
                      <a:off x="0" y="0"/>
                      <a:ext cx="6069330" cy="8478520"/>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3360" behindDoc="0" locked="0" layoutInCell="1" allowOverlap="1">
            <wp:simplePos x="0" y="0"/>
            <wp:positionH relativeFrom="column">
              <wp:posOffset>-330200</wp:posOffset>
            </wp:positionH>
            <wp:positionV relativeFrom="paragraph">
              <wp:posOffset>15240</wp:posOffset>
            </wp:positionV>
            <wp:extent cx="6121400" cy="8572500"/>
            <wp:effectExtent l="0" t="0" r="0" b="0"/>
            <wp:wrapSquare wrapText="bothSides"/>
            <wp:docPr id="20" name="图片 20" descr="64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640 (2)"/>
                    <pic:cNvPicPr>
                      <a:picLocks noChangeAspect="1"/>
                    </pic:cNvPicPr>
                  </pic:nvPicPr>
                  <pic:blipFill>
                    <a:blip r:embed="rId8"/>
                    <a:srcRect l="8777" t="8938" r="8223" b="8372"/>
                    <a:stretch>
                      <a:fillRect/>
                    </a:stretch>
                  </pic:blipFill>
                  <pic:spPr>
                    <a:xfrm>
                      <a:off x="0" y="0"/>
                      <a:ext cx="6121400" cy="8572500"/>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4384" behindDoc="0" locked="0" layoutInCell="1" allowOverlap="1">
            <wp:simplePos x="0" y="0"/>
            <wp:positionH relativeFrom="column">
              <wp:posOffset>-171450</wp:posOffset>
            </wp:positionH>
            <wp:positionV relativeFrom="paragraph">
              <wp:posOffset>21590</wp:posOffset>
            </wp:positionV>
            <wp:extent cx="5969000" cy="8694420"/>
            <wp:effectExtent l="0" t="0" r="0" b="5080"/>
            <wp:wrapSquare wrapText="bothSides"/>
            <wp:docPr id="21" name="图片 21" descr="640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640 (3)"/>
                    <pic:cNvPicPr>
                      <a:picLocks noChangeAspect="1"/>
                    </pic:cNvPicPr>
                  </pic:nvPicPr>
                  <pic:blipFill>
                    <a:blip r:embed="rId9"/>
                    <a:srcRect l="8054" t="9967" r="8705" b="6262"/>
                    <a:stretch>
                      <a:fillRect/>
                    </a:stretch>
                  </pic:blipFill>
                  <pic:spPr>
                    <a:xfrm>
                      <a:off x="0" y="0"/>
                      <a:ext cx="5969000" cy="8694420"/>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5408" behindDoc="0" locked="0" layoutInCell="1" allowOverlap="1">
            <wp:simplePos x="0" y="0"/>
            <wp:positionH relativeFrom="column">
              <wp:posOffset>-368300</wp:posOffset>
            </wp:positionH>
            <wp:positionV relativeFrom="paragraph">
              <wp:posOffset>158750</wp:posOffset>
            </wp:positionV>
            <wp:extent cx="6169025" cy="8498205"/>
            <wp:effectExtent l="0" t="0" r="3175" b="10795"/>
            <wp:wrapSquare wrapText="bothSides"/>
            <wp:docPr id="22" name="图片 22" descr="640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640 (4)"/>
                    <pic:cNvPicPr>
                      <a:picLocks noChangeAspect="1"/>
                    </pic:cNvPicPr>
                  </pic:nvPicPr>
                  <pic:blipFill>
                    <a:blip r:embed="rId10"/>
                    <a:srcRect l="9019" t="10997" r="8946" b="10722"/>
                    <a:stretch>
                      <a:fillRect/>
                    </a:stretch>
                  </pic:blipFill>
                  <pic:spPr>
                    <a:xfrm>
                      <a:off x="0" y="0"/>
                      <a:ext cx="6169025" cy="8498205"/>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6432" behindDoc="0" locked="0" layoutInCell="1" allowOverlap="1">
            <wp:simplePos x="0" y="0"/>
            <wp:positionH relativeFrom="column">
              <wp:posOffset>-273050</wp:posOffset>
            </wp:positionH>
            <wp:positionV relativeFrom="paragraph">
              <wp:posOffset>17780</wp:posOffset>
            </wp:positionV>
            <wp:extent cx="6122670" cy="8432800"/>
            <wp:effectExtent l="0" t="0" r="11430" b="0"/>
            <wp:wrapSquare wrapText="bothSides"/>
            <wp:docPr id="23" name="图片 23" descr="640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640 (5)"/>
                    <pic:cNvPicPr>
                      <a:picLocks noChangeAspect="1"/>
                    </pic:cNvPicPr>
                  </pic:nvPicPr>
                  <pic:blipFill>
                    <a:blip r:embed="rId11"/>
                    <a:srcRect l="8777" t="10654" r="9308" b="8784"/>
                    <a:stretch>
                      <a:fillRect/>
                    </a:stretch>
                  </pic:blipFill>
                  <pic:spPr>
                    <a:xfrm>
                      <a:off x="0" y="0"/>
                      <a:ext cx="6122670" cy="8432800"/>
                    </a:xfrm>
                    <a:prstGeom prst="rect">
                      <a:avLst/>
                    </a:prstGeom>
                  </pic:spPr>
                </pic:pic>
              </a:graphicData>
            </a:graphic>
          </wp:anchor>
        </w:drawing>
      </w:r>
    </w:p>
    <w:p>
      <w:pPr>
        <w:bidi w:val="0"/>
        <w:jc w:val="center"/>
        <w:rPr>
          <w:rFonts w:hint="eastAsia" w:ascii="黑体" w:hAnsi="黑体" w:eastAsia="黑体" w:cs="黑体"/>
          <w:b/>
          <w:bCs/>
          <w:sz w:val="44"/>
          <w:szCs w:val="44"/>
          <w:lang w:val="en-US" w:eastAsia="zh-CN"/>
        </w:rPr>
      </w:pPr>
      <w:r>
        <w:rPr>
          <w:rFonts w:hint="eastAsia"/>
          <w:lang w:val="en-US" w:eastAsia="zh-CN"/>
        </w:rPr>
        <w:drawing>
          <wp:anchor distT="0" distB="0" distL="114300" distR="114300" simplePos="0" relativeHeight="251667456" behindDoc="0" locked="0" layoutInCell="1" allowOverlap="1">
            <wp:simplePos x="0" y="0"/>
            <wp:positionH relativeFrom="column">
              <wp:posOffset>-419100</wp:posOffset>
            </wp:positionH>
            <wp:positionV relativeFrom="paragraph">
              <wp:posOffset>3810</wp:posOffset>
            </wp:positionV>
            <wp:extent cx="6243955" cy="6414135"/>
            <wp:effectExtent l="0" t="0" r="4445" b="12065"/>
            <wp:wrapSquare wrapText="bothSides"/>
            <wp:docPr id="24" name="图片 24" descr="640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640 (6)"/>
                    <pic:cNvPicPr>
                      <a:picLocks noChangeAspect="1"/>
                    </pic:cNvPicPr>
                  </pic:nvPicPr>
                  <pic:blipFill>
                    <a:blip r:embed="rId12"/>
                    <a:srcRect l="7572" t="10225" r="8223" b="31712"/>
                    <a:stretch>
                      <a:fillRect/>
                    </a:stretch>
                  </pic:blipFill>
                  <pic:spPr>
                    <a:xfrm>
                      <a:off x="0" y="0"/>
                      <a:ext cx="6243955" cy="6414135"/>
                    </a:xfrm>
                    <a:prstGeom prst="rect">
                      <a:avLst/>
                    </a:prstGeom>
                  </pic:spPr>
                </pic:pic>
              </a:graphicData>
            </a:graphic>
          </wp:anchor>
        </w:drawing>
      </w:r>
    </w:p>
    <w:p>
      <w:pPr>
        <w:bidi w:val="0"/>
        <w:rPr>
          <w:rFonts w:hint="eastAsia"/>
          <w:lang w:val="en-US" w:eastAsia="zh-CN"/>
        </w:rPr>
      </w:pPr>
    </w:p>
    <w:p>
      <w:pPr>
        <w:bidi w:val="0"/>
        <w:rPr>
          <w:rFonts w:hint="eastAsia"/>
          <w:lang w:val="en-US" w:eastAsia="zh-CN"/>
        </w:rPr>
      </w:pPr>
    </w:p>
    <w:p>
      <w:pPr>
        <w:bidi w:val="0"/>
        <w:jc w:val="center"/>
        <w:rPr>
          <w:rFonts w:hint="eastAsia"/>
          <w:lang w:val="en-US" w:eastAsia="zh-CN"/>
        </w:rPr>
      </w:pPr>
    </w:p>
    <w:p>
      <w:pPr>
        <w:bidi w:val="0"/>
        <w:jc w:val="center"/>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p>
      <w:pPr>
        <w:bidi w:val="0"/>
        <w:jc w:val="both"/>
        <w:rPr>
          <w:rFonts w:hint="eastAsia"/>
          <w:lang w:val="en-US" w:eastAsia="zh-CN"/>
        </w:rPr>
      </w:pPr>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5D1C1E4-8906-4CE3-8299-83A4FDEA081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FC74CEB-0051-423E-8CA3-7806BE417A36}"/>
  </w:font>
  <w:font w:name="方正仿宋_GB2312">
    <w:panose1 w:val="02000000000000000000"/>
    <w:charset w:val="86"/>
    <w:family w:val="auto"/>
    <w:pitch w:val="default"/>
    <w:sig w:usb0="A00002BF" w:usb1="184F6CFA" w:usb2="00000012" w:usb3="00000000" w:csb0="00040001" w:csb1="00000000"/>
    <w:embedRegular r:id="rId3" w:fontKey="{2FA5FAA6-87A0-44DA-B912-7C54194B2DB3}"/>
  </w:font>
  <w:font w:name="仿宋_GB2312">
    <w:altName w:val="仿宋"/>
    <w:panose1 w:val="02010609030101010101"/>
    <w:charset w:val="86"/>
    <w:family w:val="modern"/>
    <w:pitch w:val="default"/>
    <w:sig w:usb0="00000000" w:usb1="00000000" w:usb2="00000000" w:usb3="00000000" w:csb0="00040000" w:csb1="00000000"/>
    <w:embedRegular r:id="rId4" w:fontKey="{ADD4D738-18F6-4C46-93C4-BB6A4A903961}"/>
  </w:font>
  <w:font w:name="方正楷体_GB2312">
    <w:panose1 w:val="02000000000000000000"/>
    <w:charset w:val="86"/>
    <w:family w:val="auto"/>
    <w:pitch w:val="default"/>
    <w:sig w:usb0="A00002BF" w:usb1="184F6CFA" w:usb2="00000012" w:usb3="00000000" w:csb0="00040001" w:csb1="00000000"/>
    <w:embedRegular r:id="rId5" w:fontKey="{133C765A-DFC9-426D-B615-F80DFB7CE07E}"/>
  </w:font>
  <w:font w:name="楷体">
    <w:panose1 w:val="02010609060101010101"/>
    <w:charset w:val="86"/>
    <w:family w:val="modern"/>
    <w:pitch w:val="default"/>
    <w:sig w:usb0="800002BF" w:usb1="38CF7CFA" w:usb2="00000016" w:usb3="00000000" w:csb0="00040001" w:csb1="00000000"/>
    <w:embedRegular r:id="rId6" w:fontKey="{10264013-6B12-4B4C-8924-B3FFBD7591AA}"/>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wZmE4YjcxMWNiMWI3OGUzMzliMjIzYWZkMjNkMzIifQ=="/>
  </w:docVars>
  <w:rsids>
    <w:rsidRoot w:val="7C9C78FD"/>
    <w:rsid w:val="00D9064D"/>
    <w:rsid w:val="07373ACB"/>
    <w:rsid w:val="0CB569A8"/>
    <w:rsid w:val="0E7D4688"/>
    <w:rsid w:val="2D6247B6"/>
    <w:rsid w:val="3F8D5553"/>
    <w:rsid w:val="44393D26"/>
    <w:rsid w:val="5A77696D"/>
    <w:rsid w:val="5C3547AE"/>
    <w:rsid w:val="62A46376"/>
    <w:rsid w:val="66037992"/>
    <w:rsid w:val="6ED86B69"/>
    <w:rsid w:val="739B449A"/>
    <w:rsid w:val="7C872772"/>
    <w:rsid w:val="7C9C78FD"/>
    <w:rsid w:val="7CF11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Strong"/>
    <w:basedOn w:val="6"/>
    <w:autoRedefine/>
    <w:qFormat/>
    <w:uiPriority w:val="0"/>
    <w:rPr>
      <w:b/>
    </w:rPr>
  </w:style>
  <w:style w:type="character" w:styleId="8">
    <w:name w:val="page number"/>
    <w:basedOn w:val="6"/>
    <w:qFormat/>
    <w:uiPriority w:val="0"/>
    <w:rPr>
      <w:rFonts w:cs="Times New Roman"/>
    </w:rPr>
  </w:style>
  <w:style w:type="paragraph" w:customStyle="1" w:styleId="9">
    <w:name w:val="UserStyle_0"/>
    <w:basedOn w:val="1"/>
    <w:autoRedefine/>
    <w:qFormat/>
    <w:uiPriority w:val="0"/>
    <w:pPr>
      <w:ind w:firstLine="420" w:firstLineChars="200"/>
    </w:pPr>
    <w:rPr>
      <w:szCs w:val="22"/>
    </w:rPr>
  </w:style>
  <w:style w:type="character" w:customStyle="1" w:styleId="10">
    <w:name w:val="NormalCharacter"/>
    <w:autoRedefine/>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1512</Words>
  <Characters>1631</Characters>
  <Lines>0</Lines>
  <Paragraphs>0</Paragraphs>
  <TotalTime>31</TotalTime>
  <ScaleCrop>false</ScaleCrop>
  <LinksUpToDate>false</LinksUpToDate>
  <CharactersWithSpaces>1659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2024-06-17T12:33:00Z</dcterms:created>
  <dc:creator>庞文斌</dc:creator>
  <cp:lastModifiedBy>李仕魁</cp:lastModifiedBy>
  <dcterms:modified xsi:type="dcterms:W3CDTF">2024-06-23T12:22:49Z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410ADB013689476DAA7E791008527191_13</vt:lpwstr>
  </property>
</Properties>
</file>